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2DBC11" w14:textId="63B5C8EF" w:rsidR="00A637BA" w:rsidRPr="00F02EB0" w:rsidRDefault="001A10F3" w:rsidP="00F02EB0">
      <w:pPr>
        <w:pStyle w:val="Normal1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“PROYECTO AVANZAMOS: FORTALECIENDO LA RESPUESTA NACIONAL EN VIH/SIDA/ITS EN 6 REGIONES SANITARIAS HACIA LA META DEL ACCESO UNIVERSAL”</w:t>
      </w:r>
    </w:p>
    <w:p w14:paraId="1394B1A5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6FB5C5" w14:textId="77777777" w:rsidR="00A637BA" w:rsidRPr="00F02EB0" w:rsidRDefault="001A10F3" w:rsidP="00F02EB0">
      <w:pPr>
        <w:pStyle w:val="Normal1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TÉRMINOS DE REFERENCIA</w:t>
      </w:r>
    </w:p>
    <w:p w14:paraId="4BA457F7" w14:textId="77777777" w:rsidR="00F02EB0" w:rsidRPr="00F02EB0" w:rsidRDefault="00F02EB0" w:rsidP="00F02EB0">
      <w:pPr>
        <w:pStyle w:val="Normal1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CF866E" w14:textId="075D0FD2" w:rsidR="00F02EB0" w:rsidRPr="00F02EB0" w:rsidRDefault="00F02EB0" w:rsidP="00F02EB0">
      <w:pPr>
        <w:pStyle w:val="Normal1"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CONCURSO 15</w:t>
      </w:r>
      <w:r w:rsidR="00933CAE">
        <w:rPr>
          <w:rFonts w:ascii="Times New Roman" w:eastAsia="Times New Roman" w:hAnsi="Times New Roman" w:cs="Times New Roman"/>
          <w:b/>
          <w:sz w:val="22"/>
          <w:szCs w:val="22"/>
        </w:rPr>
        <w:t>2</w:t>
      </w:r>
    </w:p>
    <w:p w14:paraId="3A9D3490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F644AA" w14:textId="4FEA6DB6" w:rsidR="00A637BA" w:rsidRPr="00F02EB0" w:rsidRDefault="001A10F3" w:rsidP="00F02EB0">
      <w:pPr>
        <w:pStyle w:val="Normal1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hAnsi="Times New Roman" w:cs="Times New Roman"/>
          <w:b/>
          <w:sz w:val="22"/>
          <w:szCs w:val="22"/>
        </w:rPr>
        <w:t>CONSULTORÍA PARA LA EVALUACIÓN FINAL DEL PROYECTO AVANZAMOS- RONDA 8- FONDO MUNDIAL</w:t>
      </w:r>
    </w:p>
    <w:p w14:paraId="71B50B1E" w14:textId="77777777" w:rsidR="00A637BA" w:rsidRPr="00F02EB0" w:rsidRDefault="00A637BA" w:rsidP="00F02EB0">
      <w:pPr>
        <w:pStyle w:val="Normal1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78642D" w14:textId="77777777" w:rsidR="00A637BA" w:rsidRPr="00F02EB0" w:rsidRDefault="001A10F3">
      <w:pPr>
        <w:pStyle w:val="Normal1"/>
        <w:widowControl w:val="0"/>
        <w:numPr>
          <w:ilvl w:val="0"/>
          <w:numId w:val="2"/>
        </w:numPr>
        <w:spacing w:after="120"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ANTECEDENTES</w:t>
      </w:r>
    </w:p>
    <w:p w14:paraId="2AA7E9F1" w14:textId="14874784" w:rsidR="00A637BA" w:rsidRPr="00F02EB0" w:rsidRDefault="001A10F3">
      <w:pPr>
        <w:pStyle w:val="Normal1"/>
        <w:spacing w:after="240"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El proyecto Avanzamos: Fortaleciendo la Respuesta Nacional al VIH/SIDA/ITS en 6 Regiones Sanitarias hacia la meta del acceso universal, fue presentado por el Mecanismo Coordinación País – Paraguay al Fondo Mundial de Lucha contra el SIDA, la Tuberculosis y la Malaria, organización que ha aprobado para nuestro país una cooperación por 5 años de duración; apoyo efectivizado en el mes de setiembre de 2009. Dicho proyecto tiene como Beneficiario Principal a la Fundación Comunitaria Centro de Información y Recursos para el Desarrollo (CIRD) y como Sub beneficiarios al Programa Nacional de Control de SIDA/ITS (PRONASIDA), al Centro Nacional de Control de Adicciones y a las Organizaciones no Gubernamentales y Organizaciones de la Sociedad Civil de P</w:t>
      </w:r>
      <w:r w:rsidR="00745CE9">
        <w:rPr>
          <w:rFonts w:ascii="Times New Roman" w:eastAsia="Times New Roman" w:hAnsi="Times New Roman" w:cs="Times New Roman"/>
          <w:sz w:val="22"/>
          <w:szCs w:val="22"/>
        </w:rPr>
        <w:t>ersonas Viviendo con VIH (P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VVS</w:t>
      </w:r>
      <w:r w:rsidR="00745CE9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6C682FE" w14:textId="77777777" w:rsidR="00A637BA" w:rsidRPr="00F02EB0" w:rsidRDefault="001A10F3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Los objetivos del proyecto “Avanzamos” son:</w:t>
      </w:r>
    </w:p>
    <w:p w14:paraId="089C05D8" w14:textId="77777777" w:rsidR="00A637BA" w:rsidRPr="00F02EB0" w:rsidRDefault="001A10F3" w:rsidP="00F02EB0">
      <w:pPr>
        <w:pStyle w:val="Normal1"/>
        <w:numPr>
          <w:ilvl w:val="0"/>
          <w:numId w:val="4"/>
        </w:numPr>
        <w:spacing w:after="120"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Contribuir al desarrollo de sistemas de organización de las organizaciones de base comunitaria que trabajan en la temática VIH/Sida e ITS;</w:t>
      </w:r>
    </w:p>
    <w:p w14:paraId="6498F274" w14:textId="0D86DC8B" w:rsidR="00A637BA" w:rsidRPr="00F02EB0" w:rsidRDefault="001A10F3" w:rsidP="00F02EB0">
      <w:pPr>
        <w:pStyle w:val="Normal1"/>
        <w:numPr>
          <w:ilvl w:val="0"/>
          <w:numId w:val="4"/>
        </w:numPr>
        <w:spacing w:after="120"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Ampliar el alcance de la prestación de servicios de prevención, promoción, apoyo y diagnóstico en VIH/Sida e ITS de la población </w:t>
      </w:r>
      <w:r w:rsidR="008914F2">
        <w:rPr>
          <w:rFonts w:ascii="Times New Roman" w:eastAsia="Times New Roman" w:hAnsi="Times New Roman" w:cs="Times New Roman"/>
          <w:sz w:val="22"/>
          <w:szCs w:val="22"/>
        </w:rPr>
        <w:t>clave</w:t>
      </w:r>
      <w:r w:rsidR="008914F2" w:rsidRPr="00F02E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a través de organizaciones de base comunitaria</w:t>
      </w:r>
    </w:p>
    <w:p w14:paraId="5A9A34D0" w14:textId="1B38BCF2" w:rsidR="00A637BA" w:rsidRPr="00F02EB0" w:rsidRDefault="001A10F3" w:rsidP="00F02EB0">
      <w:pPr>
        <w:pStyle w:val="Normal1"/>
        <w:numPr>
          <w:ilvl w:val="0"/>
          <w:numId w:val="4"/>
        </w:numPr>
        <w:spacing w:after="120"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Ampliar el alcance de la prestación de servicios de prevención, promoción, apoyo, diagnóstico y tratamiento en VIH /Sida e ITS de la población </w:t>
      </w:r>
      <w:r w:rsidR="008914F2">
        <w:rPr>
          <w:rFonts w:ascii="Times New Roman" w:eastAsia="Times New Roman" w:hAnsi="Times New Roman" w:cs="Times New Roman"/>
          <w:sz w:val="22"/>
          <w:szCs w:val="22"/>
        </w:rPr>
        <w:t>clave</w:t>
      </w:r>
      <w:r w:rsidR="008914F2" w:rsidRPr="00F02E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en los servicios de salud;</w:t>
      </w:r>
    </w:p>
    <w:p w14:paraId="68E9063F" w14:textId="77777777" w:rsidR="00A637BA" w:rsidRPr="00F02EB0" w:rsidRDefault="001A10F3" w:rsidP="00F02EB0">
      <w:pPr>
        <w:pStyle w:val="Normal1"/>
        <w:numPr>
          <w:ilvl w:val="0"/>
          <w:numId w:val="4"/>
        </w:numPr>
        <w:spacing w:after="120"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Mejorar la calidad del diagnóstico de las infecciones oportunistas de las PVVS;</w:t>
      </w:r>
    </w:p>
    <w:p w14:paraId="4EA1944C" w14:textId="7BBF99D8" w:rsidR="00A637BA" w:rsidRPr="00F02EB0" w:rsidRDefault="001A10F3" w:rsidP="00F02EB0">
      <w:pPr>
        <w:pStyle w:val="Normal1"/>
        <w:numPr>
          <w:ilvl w:val="0"/>
          <w:numId w:val="4"/>
        </w:numPr>
        <w:spacing w:after="120"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Mejorar la calidad de la atención de la población </w:t>
      </w:r>
      <w:r w:rsidR="008914F2">
        <w:rPr>
          <w:rFonts w:ascii="Times New Roman" w:eastAsia="Times New Roman" w:hAnsi="Times New Roman" w:cs="Times New Roman"/>
          <w:sz w:val="22"/>
          <w:szCs w:val="22"/>
        </w:rPr>
        <w:t>clave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con enfoque de derechos humanos, diversidad sexual, sin estigma y discriminación.</w:t>
      </w:r>
    </w:p>
    <w:p w14:paraId="27C319A7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E32F22" w14:textId="77777777" w:rsidR="00F02EB0" w:rsidRPr="00F02EB0" w:rsidRDefault="00F02EB0">
      <w:pPr>
        <w:rPr>
          <w:rFonts w:ascii="Times New Roman" w:eastAsia="Times New Roman" w:hAnsi="Times New Roman" w:cs="Times New Roman"/>
          <w:b/>
          <w:szCs w:val="22"/>
        </w:rPr>
      </w:pPr>
      <w:r w:rsidRPr="00F02EB0">
        <w:rPr>
          <w:rFonts w:ascii="Times New Roman" w:eastAsia="Times New Roman" w:hAnsi="Times New Roman" w:cs="Times New Roman"/>
          <w:b/>
          <w:szCs w:val="22"/>
        </w:rPr>
        <w:br w:type="page"/>
      </w:r>
    </w:p>
    <w:p w14:paraId="7CA731D9" w14:textId="0C0689DA" w:rsidR="00A637BA" w:rsidRPr="00F02EB0" w:rsidRDefault="001A10F3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II. OBJETIVO DE LA CONSULTORÍA</w:t>
      </w:r>
    </w:p>
    <w:p w14:paraId="35304C58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18ED95C7" w14:textId="1CD4C36D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El objetivo de la consultoría es </w:t>
      </w: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Elaborar una Evaluación Final Independiente del “PROYECTO AVANZAMOS: FORTALECIENDO LA RESPUESTA NACIONAL EN VIH/SIDA/ITS EN 6 REGIONES SANITARIAS HACIA LA META DEL ACCESO UNIVERSAL”.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La </w:t>
      </w:r>
      <w:r w:rsidR="00F02EB0" w:rsidRPr="00F02EB0">
        <w:rPr>
          <w:rFonts w:ascii="Times New Roman" w:eastAsia="Times New Roman" w:hAnsi="Times New Roman" w:cs="Times New Roman"/>
          <w:sz w:val="22"/>
          <w:szCs w:val="22"/>
        </w:rPr>
        <w:t>evaluación final deberá aportar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a los involucrados (MCP; Beneficiario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 xml:space="preserve"> Principal -BP y Sub Beneficiarios –SB)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al Organismo financiador y a la ciudadanía inte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resada, elementos fundamentales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de información, análisis y recomendaciones relativas  a la ejecución, resultados e impacto  del proyecto.</w:t>
      </w:r>
    </w:p>
    <w:p w14:paraId="6D97A38B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60070F" w14:textId="39F5E07A" w:rsidR="002B0047" w:rsidRPr="00F02EB0" w:rsidRDefault="002B0047" w:rsidP="00F02EB0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F02EB0">
        <w:rPr>
          <w:rFonts w:ascii="Times New Roman" w:hAnsi="Times New Roman" w:cs="Times New Roman"/>
          <w:b/>
          <w:szCs w:val="22"/>
        </w:rPr>
        <w:t>La revisión se centrará específicamente en los siguientes objetivos</w:t>
      </w:r>
      <w:r w:rsidRPr="00F02EB0">
        <w:rPr>
          <w:rFonts w:ascii="Times New Roman" w:hAnsi="Times New Roman" w:cs="Times New Roman"/>
          <w:szCs w:val="22"/>
        </w:rPr>
        <w:t>:</w:t>
      </w:r>
    </w:p>
    <w:p w14:paraId="2EFBB0CD" w14:textId="77777777" w:rsidR="002B0047" w:rsidRPr="00F02EB0" w:rsidRDefault="002B0047" w:rsidP="00F02EB0">
      <w:pPr>
        <w:spacing w:line="276" w:lineRule="auto"/>
        <w:jc w:val="both"/>
        <w:rPr>
          <w:rFonts w:ascii="Times New Roman" w:hAnsi="Times New Roman" w:cs="Times New Roman"/>
          <w:szCs w:val="22"/>
          <w:lang w:val="es-MX"/>
        </w:rPr>
      </w:pPr>
    </w:p>
    <w:p w14:paraId="08BA871C" w14:textId="77777777" w:rsidR="002B0047" w:rsidRPr="00251CDD" w:rsidRDefault="002B0047" w:rsidP="00251CDD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2"/>
          <w:lang w:eastAsia="x-none"/>
        </w:rPr>
      </w:pPr>
      <w:r w:rsidRPr="00251CDD">
        <w:rPr>
          <w:rFonts w:ascii="Times New Roman" w:eastAsia="Times New Roman" w:hAnsi="Times New Roman" w:cs="Times New Roman"/>
          <w:color w:val="auto"/>
          <w:szCs w:val="22"/>
          <w:lang w:eastAsia="x-none"/>
        </w:rPr>
        <w:t>Evaluar el cumplimiento de los objetivos específicos, indicadores,  resultados y productos del Proyecto, en relación a los recursos invertidos y su grado de ejecución</w:t>
      </w:r>
    </w:p>
    <w:p w14:paraId="76DE0074" w14:textId="77777777" w:rsidR="002B0047" w:rsidRPr="00251CDD" w:rsidRDefault="002B0047" w:rsidP="00251CDD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Cs w:val="22"/>
          <w:lang w:eastAsia="x-none"/>
        </w:rPr>
      </w:pPr>
    </w:p>
    <w:p w14:paraId="63AE6C8F" w14:textId="77777777" w:rsidR="00251CDD" w:rsidRPr="00251CDD" w:rsidRDefault="00251CDD" w:rsidP="00251CDD">
      <w:pPr>
        <w:pStyle w:val="Prrafodelista"/>
        <w:numPr>
          <w:ilvl w:val="0"/>
          <w:numId w:val="10"/>
        </w:numPr>
        <w:spacing w:line="276" w:lineRule="auto"/>
        <w:rPr>
          <w:rFonts w:ascii="Times New Roman" w:hAnsi="Times New Roman"/>
          <w:szCs w:val="22"/>
          <w:lang w:val="es-ES_tradnl" w:eastAsia="x-none"/>
        </w:rPr>
      </w:pPr>
      <w:r w:rsidRPr="00251CDD">
        <w:rPr>
          <w:rFonts w:ascii="Times New Roman" w:hAnsi="Times New Roman"/>
          <w:szCs w:val="22"/>
          <w:lang w:val="es-ES_tradnl" w:eastAsia="x-none"/>
        </w:rPr>
        <w:t xml:space="preserve">Evaluar la coherencia de las actividades y estrategias implementadas por el proyecto para el desarrollo de las organizaciones de base comunitaria que trabajan en prevención, diagnostico y atención de la salud para personas de poblaciones clave (Hombres que tienen Sexo con Hombres –HSH-, personas </w:t>
      </w:r>
      <w:proofErr w:type="spellStart"/>
      <w:r w:rsidRPr="00251CDD">
        <w:rPr>
          <w:rFonts w:ascii="Times New Roman" w:hAnsi="Times New Roman"/>
          <w:szCs w:val="22"/>
          <w:lang w:val="es-ES_tradnl" w:eastAsia="x-none"/>
        </w:rPr>
        <w:t>trans</w:t>
      </w:r>
      <w:proofErr w:type="spellEnd"/>
      <w:r w:rsidRPr="00251CDD">
        <w:rPr>
          <w:rFonts w:ascii="Times New Roman" w:hAnsi="Times New Roman"/>
          <w:szCs w:val="22"/>
          <w:lang w:val="es-ES_tradnl" w:eastAsia="x-none"/>
        </w:rPr>
        <w:t>, mujeres trabajadoras sexuales –MTS-) y personas con VIH/Sida e ITS; considerando su sostenibilidad, grado de diversificación de recursos y los resultados alcanzados;</w:t>
      </w:r>
    </w:p>
    <w:p w14:paraId="2B0E4B99" w14:textId="77777777" w:rsidR="00251CDD" w:rsidRPr="00251CDD" w:rsidRDefault="00251CDD" w:rsidP="00251CDD">
      <w:pPr>
        <w:pStyle w:val="Prrafodelista"/>
        <w:spacing w:line="276" w:lineRule="auto"/>
        <w:rPr>
          <w:rFonts w:ascii="Times New Roman" w:hAnsi="Times New Roman"/>
          <w:szCs w:val="22"/>
          <w:lang w:val="es-ES_tradnl" w:eastAsia="x-none"/>
        </w:rPr>
      </w:pPr>
    </w:p>
    <w:p w14:paraId="32A45437" w14:textId="35878536" w:rsidR="002B0047" w:rsidRPr="00251CDD" w:rsidRDefault="002B0047" w:rsidP="00251CDD">
      <w:pPr>
        <w:pStyle w:val="Prrafodelista"/>
        <w:numPr>
          <w:ilvl w:val="0"/>
          <w:numId w:val="10"/>
        </w:numPr>
        <w:spacing w:line="276" w:lineRule="auto"/>
        <w:rPr>
          <w:rFonts w:ascii="Times New Roman" w:hAnsi="Times New Roman"/>
          <w:szCs w:val="22"/>
          <w:lang w:val="es-ES_tradnl" w:eastAsia="x-none"/>
        </w:rPr>
      </w:pPr>
      <w:r w:rsidRPr="00251CDD">
        <w:rPr>
          <w:rFonts w:ascii="Times New Roman" w:hAnsi="Times New Roman"/>
          <w:szCs w:val="22"/>
          <w:lang w:val="es-ES_tradnl" w:eastAsia="x-none"/>
        </w:rPr>
        <w:t>Evaluar el alcance de la prestación de servicios de prevención, promoción, apoyo y diagnóstico en VIH/Sida e ITS desarrollada por el PRONASIDA con cada una de las organizaciones de base comunitaria sub beneficiarias del proyecto;</w:t>
      </w:r>
    </w:p>
    <w:p w14:paraId="653F997F" w14:textId="50FCAD5E" w:rsidR="002B0047" w:rsidRPr="00251CDD" w:rsidRDefault="002B0047" w:rsidP="00251CDD">
      <w:pPr>
        <w:pStyle w:val="Textoindependiente2"/>
        <w:numPr>
          <w:ilvl w:val="0"/>
          <w:numId w:val="10"/>
        </w:numPr>
        <w:spacing w:after="120" w:line="276" w:lineRule="auto"/>
        <w:ind w:right="99"/>
        <w:jc w:val="both"/>
        <w:rPr>
          <w:sz w:val="22"/>
          <w:szCs w:val="22"/>
        </w:rPr>
      </w:pPr>
      <w:r w:rsidRPr="00251CDD">
        <w:rPr>
          <w:sz w:val="22"/>
          <w:szCs w:val="22"/>
        </w:rPr>
        <w:t>Describir la contribución del proyecto para ampliar la prestación de servicios de prevención, promoción, apoyo, diagnóstico y tratamiento en VIH /Sida e ITS de la población</w:t>
      </w:r>
      <w:r w:rsidR="00745CE9" w:rsidRPr="00251CDD">
        <w:rPr>
          <w:sz w:val="22"/>
          <w:szCs w:val="22"/>
        </w:rPr>
        <w:t xml:space="preserve"> clave</w:t>
      </w:r>
      <w:r w:rsidRPr="00251CDD">
        <w:rPr>
          <w:sz w:val="22"/>
          <w:szCs w:val="22"/>
        </w:rPr>
        <w:t xml:space="preserve"> en los servicios de salud;</w:t>
      </w:r>
    </w:p>
    <w:p w14:paraId="53F07CF8" w14:textId="77777777" w:rsidR="002B0047" w:rsidRPr="00251CDD" w:rsidRDefault="002B0047" w:rsidP="00251CDD">
      <w:pPr>
        <w:pStyle w:val="Textoindependiente2"/>
        <w:numPr>
          <w:ilvl w:val="0"/>
          <w:numId w:val="10"/>
        </w:numPr>
        <w:spacing w:after="120" w:line="276" w:lineRule="auto"/>
        <w:ind w:right="99"/>
        <w:jc w:val="both"/>
        <w:rPr>
          <w:sz w:val="22"/>
          <w:szCs w:val="22"/>
        </w:rPr>
      </w:pPr>
      <w:r w:rsidRPr="00251CDD">
        <w:rPr>
          <w:sz w:val="22"/>
          <w:szCs w:val="22"/>
        </w:rPr>
        <w:t xml:space="preserve">Evaluar la implementación de los ejes transversales de promoción de derechos humanos y no discriminación en los beneficiarios directos </w:t>
      </w:r>
    </w:p>
    <w:p w14:paraId="4BF71C25" w14:textId="2C8BBBC1" w:rsidR="002B0047" w:rsidRPr="00F02EB0" w:rsidRDefault="002B0047" w:rsidP="00251CDD">
      <w:pPr>
        <w:pStyle w:val="Textoindependiente2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F02EB0">
        <w:rPr>
          <w:sz w:val="22"/>
          <w:szCs w:val="22"/>
        </w:rPr>
        <w:t>Evaluar el Mecanismo de E</w:t>
      </w:r>
      <w:r w:rsidR="00F02EB0" w:rsidRPr="00F02EB0">
        <w:rPr>
          <w:sz w:val="22"/>
          <w:szCs w:val="22"/>
        </w:rPr>
        <w:t>jecución implementado por el Beneficiario Principal (Fundación CIRD)</w:t>
      </w:r>
    </w:p>
    <w:p w14:paraId="61FFA06A" w14:textId="77777777" w:rsidR="002B0047" w:rsidRPr="00F02EB0" w:rsidRDefault="002B0047" w:rsidP="00251CDD">
      <w:pPr>
        <w:pStyle w:val="Textoindependiente2"/>
        <w:spacing w:line="276" w:lineRule="auto"/>
        <w:ind w:left="720"/>
        <w:jc w:val="both"/>
        <w:rPr>
          <w:sz w:val="22"/>
          <w:szCs w:val="22"/>
        </w:rPr>
      </w:pPr>
    </w:p>
    <w:p w14:paraId="26B9EEB5" w14:textId="77777777" w:rsidR="002B0047" w:rsidRPr="00F02EB0" w:rsidRDefault="002B0047" w:rsidP="00251CDD">
      <w:pPr>
        <w:pStyle w:val="Textoindependiente2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F02EB0">
        <w:rPr>
          <w:sz w:val="22"/>
          <w:szCs w:val="22"/>
        </w:rPr>
        <w:t>Identificar los puntos críticos que pudieron afectar la implementación del proyecto y el logro de los resultados y hacer recomendaciones de cómo éstos podrían evitarse en proyectos futuros.</w:t>
      </w:r>
    </w:p>
    <w:p w14:paraId="46075452" w14:textId="77777777" w:rsidR="002B0047" w:rsidRPr="00F02EB0" w:rsidRDefault="002B0047" w:rsidP="00251CDD">
      <w:pPr>
        <w:pStyle w:val="Prrafodelista"/>
        <w:spacing w:line="276" w:lineRule="auto"/>
        <w:jc w:val="both"/>
        <w:rPr>
          <w:rFonts w:ascii="Times New Roman" w:hAnsi="Times New Roman"/>
          <w:szCs w:val="22"/>
        </w:rPr>
      </w:pPr>
    </w:p>
    <w:p w14:paraId="223A9AF8" w14:textId="77777777" w:rsidR="002B0047" w:rsidRPr="00F02EB0" w:rsidRDefault="002B0047" w:rsidP="00251CD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Cs w:val="22"/>
          <w:lang w:val="es-MX"/>
        </w:rPr>
      </w:pPr>
      <w:r w:rsidRPr="00F02EB0">
        <w:rPr>
          <w:rFonts w:ascii="Times New Roman" w:hAnsi="Times New Roman" w:cs="Times New Roman"/>
          <w:szCs w:val="22"/>
          <w:lang w:val="es-MX"/>
        </w:rPr>
        <w:t xml:space="preserve">Detectar y documentar las mejores prácticas que se puedan considerar para la sostenibilidad de las acciones. </w:t>
      </w:r>
    </w:p>
    <w:p w14:paraId="3D57D304" w14:textId="77777777" w:rsidR="002B0047" w:rsidRPr="00F02EB0" w:rsidRDefault="002B0047" w:rsidP="00F02EB0">
      <w:pPr>
        <w:pStyle w:val="Textoindependiente2"/>
        <w:spacing w:line="276" w:lineRule="auto"/>
        <w:ind w:left="720"/>
        <w:jc w:val="both"/>
        <w:rPr>
          <w:sz w:val="22"/>
          <w:szCs w:val="22"/>
        </w:rPr>
      </w:pPr>
    </w:p>
    <w:p w14:paraId="5C9A577A" w14:textId="77777777" w:rsidR="002B0047" w:rsidRPr="00F02EB0" w:rsidRDefault="002B0047" w:rsidP="00F02EB0">
      <w:pPr>
        <w:spacing w:line="276" w:lineRule="auto"/>
        <w:jc w:val="both"/>
        <w:rPr>
          <w:rFonts w:ascii="Times New Roman" w:hAnsi="Times New Roman" w:cs="Times New Roman"/>
          <w:szCs w:val="22"/>
          <w:lang w:val="es-MX"/>
        </w:rPr>
      </w:pPr>
      <w:r w:rsidRPr="00F02EB0">
        <w:rPr>
          <w:rFonts w:ascii="Times New Roman" w:hAnsi="Times New Roman" w:cs="Times New Roman"/>
          <w:szCs w:val="22"/>
          <w:lang w:val="es-MX"/>
        </w:rPr>
        <w:t>En el proceso de evaluación se deberá tomar en cuenta los indicadores elaborados en el Marco de Desempeño inicialmente formulado y las actualizaciones aprobadas, los Planes de trabajo y Plan de Monitoreo;</w:t>
      </w:r>
    </w:p>
    <w:p w14:paraId="4F3397C7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08AE6DA1" w14:textId="77777777" w:rsidR="009B765F" w:rsidRPr="00F02EB0" w:rsidRDefault="009B765F" w:rsidP="00F02EB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6B07B0D" w14:textId="77777777" w:rsidR="009B765F" w:rsidRPr="00F02EB0" w:rsidRDefault="009B765F" w:rsidP="00F02EB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529F0A" w14:textId="18F9A570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III. DESCRIPCIÓN NO LIMITATIVA DE LAS ACTIVIDADES DEL CONSULTOR, RESULTADOS O PRODUCTOS ESPERADOS EN EL PLAZO INDICADO.</w:t>
      </w:r>
    </w:p>
    <w:p w14:paraId="41ABEBC5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80B3B0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Las actividades principales, tienen carácter enunciativo y no limitativo y son las siguientes:</w:t>
      </w:r>
    </w:p>
    <w:p w14:paraId="137A5FF3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BFAE3D" w14:textId="774F5212" w:rsidR="00A637BA" w:rsidRPr="00F02EB0" w:rsidRDefault="001A10F3" w:rsidP="00F02EB0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Analizar la información (marco de desempeño del proyecto, plan de actividades y plan de monitoreo, Informes semestrales al FM, informes de las o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 xml:space="preserve">rganizaciones sub beneficiarias)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y formular el Plan de Evaluación que incluya la metodología, el enfoque, las herramientas a ser utilizadas, las preguntas de la evaluación y los i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nstrumentos a ser implementados;</w:t>
      </w:r>
    </w:p>
    <w:p w14:paraId="4C8C4682" w14:textId="77777777" w:rsidR="00A637BA" w:rsidRPr="00F02EB0" w:rsidRDefault="00A637BA" w:rsidP="00F02EB0">
      <w:pPr>
        <w:pStyle w:val="Normal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C79B5BB" w14:textId="305C4849" w:rsidR="00A637BA" w:rsidRPr="00F02EB0" w:rsidRDefault="001A10F3" w:rsidP="00F02EB0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Recopilar, ordenar y sistematizar la informaci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>ón disponible sobre el proyecto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, tomando como referencia el Convenio, el Marco de Desempeño, Plan de trabajo, los informes tr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 xml:space="preserve">imestrales, semestrales y toda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la documentación de respaldo generada en el pr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oceso de ejecución del Proyecto;</w:t>
      </w:r>
    </w:p>
    <w:p w14:paraId="243D8BDF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2BA1AE" w14:textId="4D239BE9" w:rsidR="00A637BA" w:rsidRPr="00F02EB0" w:rsidRDefault="001A10F3" w:rsidP="00F02EB0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Revisar y Analizar, los resultados alcanzados en el periodo de vigencia del Proyecto a la luz de 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los objetivos de la Evaluación;</w:t>
      </w:r>
    </w:p>
    <w:p w14:paraId="6CE68ED6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02A6E5" w14:textId="140915CC" w:rsidR="00A637BA" w:rsidRPr="00F02EB0" w:rsidRDefault="001A10F3" w:rsidP="00F02EB0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Organizar y realizar entrevistas, encuestas, grupos focales u otros instrumentos o metodologías necesarios para identificar  y relevar la información para llevar adelante la presente evaluación, con los Sub beneficiarios,</w:t>
      </w:r>
      <w:r w:rsidR="001C256B" w:rsidRPr="00F02E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PRONASIDA,  Organizaciones de Base Comunitaria, Beneficiario Principal, Mecanismo de Coordinación y beneficiarios finales (p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oblaciones clave identificadas);</w:t>
      </w:r>
    </w:p>
    <w:p w14:paraId="54C98278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9F2948" w14:textId="0165728A" w:rsidR="00A637BA" w:rsidRPr="00F02EB0" w:rsidRDefault="001A10F3" w:rsidP="00F02EB0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Siste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matizar la información relevada;</w:t>
      </w:r>
    </w:p>
    <w:p w14:paraId="61FF9A60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D2524F" w14:textId="7478687E" w:rsidR="00A637BA" w:rsidRPr="00F02EB0" w:rsidRDefault="001A10F3" w:rsidP="00F02EB0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Elaborar borrador de informe final con los insumos obtenidos, validar con los actores involucrad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os para recoger recomendaciones;</w:t>
      </w:r>
    </w:p>
    <w:p w14:paraId="10AC56BA" w14:textId="77777777" w:rsidR="00A637BA" w:rsidRPr="00F02EB0" w:rsidRDefault="00A637BA" w:rsidP="00F02EB0">
      <w:pPr>
        <w:pStyle w:val="Normal1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3E87CF9F" w14:textId="77777777" w:rsidR="00A637BA" w:rsidRPr="00F02EB0" w:rsidRDefault="001A10F3" w:rsidP="00F02EB0">
      <w:pPr>
        <w:pStyle w:val="Normal1"/>
        <w:numPr>
          <w:ilvl w:val="0"/>
          <w:numId w:val="6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Elaborar y entregar el Informe Final.</w:t>
      </w:r>
    </w:p>
    <w:p w14:paraId="7B34ED7C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1BE7913A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IV. ALCANCES DE LA EVALUACIÓN</w:t>
      </w:r>
    </w:p>
    <w:p w14:paraId="1DBB29AD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3A8FE4" w14:textId="18349AA6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Alcance temporal: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La evaluación partirá desde</w:t>
      </w:r>
      <w:r w:rsidR="00560D21" w:rsidRPr="00F02EB0">
        <w:rPr>
          <w:rFonts w:ascii="Times New Roman" w:eastAsia="Times New Roman" w:hAnsi="Times New Roman" w:cs="Times New Roman"/>
          <w:sz w:val="22"/>
          <w:szCs w:val="22"/>
        </w:rPr>
        <w:t xml:space="preserve"> el año de origen del proyecto hasta el final del mismo (incluida la extensión)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51AEE097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EAD4A0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Alcance geográfico y comunitario: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La evaluación se concentrará a nivel geográfico en las seis regiones sanitarias, donde fueron implementadas el proyecto del Fondo y en las poblaciones clave a quienes se pretendía alcanzar con el proyecto. </w:t>
      </w:r>
    </w:p>
    <w:p w14:paraId="17EBDAD0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2F30A8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Alcance institucional: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La evaluación analizará las alianzas, implicación y capacidades de las instituciones gubernamentales nacionales y locales que trabajan con la temática del proyecto, instituciones supranacionales, redes y organizaciones de la sociedad civil. </w:t>
      </w:r>
    </w:p>
    <w:p w14:paraId="206A5322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03F860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Alcance conceptual: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La evaluación analizará el manejo de los conceptos del proyecto.</w:t>
      </w:r>
      <w:r w:rsidR="00434463" w:rsidRPr="00F02E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Es importante saber cómo se manejan los conceptos y cuál es el grado de uniformidad de este manejo. </w:t>
      </w:r>
    </w:p>
    <w:p w14:paraId="755C371D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BB553C" w14:textId="18F4DA1C" w:rsidR="00D16AB1" w:rsidRPr="00F02EB0" w:rsidRDefault="001A10F3" w:rsidP="00F02EB0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F02EB0">
        <w:rPr>
          <w:rFonts w:ascii="Times New Roman" w:eastAsia="Times New Roman" w:hAnsi="Times New Roman" w:cs="Times New Roman"/>
          <w:b/>
          <w:szCs w:val="22"/>
        </w:rPr>
        <w:t xml:space="preserve">Ámbitos de análisis: </w:t>
      </w:r>
      <w:r w:rsidRPr="00F02EB0">
        <w:rPr>
          <w:rFonts w:ascii="Times New Roman" w:eastAsia="Times New Roman" w:hAnsi="Times New Roman" w:cs="Times New Roman"/>
          <w:szCs w:val="22"/>
        </w:rPr>
        <w:t xml:space="preserve">La evaluación se centrará en analizar: a) La </w:t>
      </w:r>
      <w:r w:rsidRPr="00F02EB0">
        <w:rPr>
          <w:rFonts w:ascii="Times New Roman" w:eastAsia="Times New Roman" w:hAnsi="Times New Roman" w:cs="Times New Roman"/>
          <w:b/>
          <w:szCs w:val="22"/>
        </w:rPr>
        <w:t>pertinencia y la coherencia:</w:t>
      </w:r>
      <w:r w:rsidRPr="00F02EB0">
        <w:rPr>
          <w:rFonts w:ascii="Times New Roman" w:eastAsia="Times New Roman" w:hAnsi="Times New Roman" w:cs="Times New Roman"/>
          <w:szCs w:val="22"/>
        </w:rPr>
        <w:t xml:space="preserve"> entendiendo por ésta la adecuación del proyecto, sus estrategias y resultados esperados al contexto social, político y económico del país donde el proyecto fue implementado y a los desafíos frente al trabajo con la temática. Se dará especial énfasis al análisis del diseño del proyecto y aprendizajes y buenas prácticas generadas sobre estrategias seguidas, en base a las particularidades políticas de cada país. b) La </w:t>
      </w:r>
      <w:r w:rsidRPr="00F02EB0">
        <w:rPr>
          <w:rFonts w:ascii="Times New Roman" w:eastAsia="Times New Roman" w:hAnsi="Times New Roman" w:cs="Times New Roman"/>
          <w:b/>
          <w:szCs w:val="22"/>
        </w:rPr>
        <w:t>eficacia y calidad:</w:t>
      </w:r>
      <w:r w:rsidRPr="00F02EB0">
        <w:rPr>
          <w:rFonts w:ascii="Times New Roman" w:eastAsia="Times New Roman" w:hAnsi="Times New Roman" w:cs="Times New Roman"/>
          <w:szCs w:val="22"/>
        </w:rPr>
        <w:t xml:space="preserve"> los aspectos mencionados para el análisis de la pertinencia y coherencia serán utilizados para analizar la eficacia del proyecto. La eficacia es el grado de avance hacia los objetivos y los resultados esperados - o no esperados, pero que igualmente hayan contribuido a los resultados - así como el análisis de otros efectos generados.  c) La </w:t>
      </w:r>
      <w:r w:rsidRPr="00F02EB0">
        <w:rPr>
          <w:rFonts w:ascii="Times New Roman" w:eastAsia="Times New Roman" w:hAnsi="Times New Roman" w:cs="Times New Roman"/>
          <w:b/>
          <w:szCs w:val="22"/>
        </w:rPr>
        <w:t>eficiencia: l</w:t>
      </w:r>
      <w:r w:rsidRPr="00F02EB0">
        <w:rPr>
          <w:rFonts w:ascii="Times New Roman" w:eastAsia="Times New Roman" w:hAnsi="Times New Roman" w:cs="Times New Roman"/>
          <w:szCs w:val="22"/>
        </w:rPr>
        <w:t xml:space="preserve">a evaluación final también deberá considerar la eficiencia del proyecto. O sea, deberá evaluar la adecuación de la estructura institucional y gestión del proyecto para el logro de los resultados del mismo. d) La </w:t>
      </w:r>
      <w:r w:rsidRPr="00F02EB0">
        <w:rPr>
          <w:rFonts w:ascii="Times New Roman" w:eastAsia="Times New Roman" w:hAnsi="Times New Roman" w:cs="Times New Roman"/>
          <w:b/>
          <w:szCs w:val="22"/>
        </w:rPr>
        <w:t xml:space="preserve">sostenibilidad y sustentabilidad </w:t>
      </w:r>
      <w:r w:rsidRPr="00F02EB0">
        <w:rPr>
          <w:rFonts w:ascii="Times New Roman" w:eastAsia="Times New Roman" w:hAnsi="Times New Roman" w:cs="Times New Roman"/>
          <w:szCs w:val="22"/>
        </w:rPr>
        <w:t xml:space="preserve">de las estrategias y actividades llevadas a cabo por el proyecto y su calidad de sustentable o no frente a los nuevos contextos globales, regionales y locales de financiamiento y desarrollo. e) La </w:t>
      </w:r>
      <w:r w:rsidRPr="00F02EB0">
        <w:rPr>
          <w:rFonts w:ascii="Times New Roman" w:eastAsia="Times New Roman" w:hAnsi="Times New Roman" w:cs="Times New Roman"/>
          <w:b/>
          <w:szCs w:val="22"/>
        </w:rPr>
        <w:t>asociación y coordinación</w:t>
      </w:r>
      <w:r w:rsidRPr="00F02EB0">
        <w:rPr>
          <w:rFonts w:ascii="Times New Roman" w:eastAsia="Times New Roman" w:hAnsi="Times New Roman" w:cs="Times New Roman"/>
          <w:szCs w:val="22"/>
        </w:rPr>
        <w:t>, entendida como el valor de las relaciones institucionales desarrolladas para el alcance de los resultados de los proyectos. f) La</w:t>
      </w:r>
      <w:r w:rsidRPr="00F02EB0">
        <w:rPr>
          <w:rFonts w:ascii="Times New Roman" w:eastAsia="Times New Roman" w:hAnsi="Times New Roman" w:cs="Times New Roman"/>
          <w:b/>
          <w:szCs w:val="22"/>
        </w:rPr>
        <w:t xml:space="preserve"> transparencia</w:t>
      </w:r>
      <w:r w:rsidRPr="00F02EB0">
        <w:rPr>
          <w:rFonts w:ascii="Times New Roman" w:eastAsia="Times New Roman" w:hAnsi="Times New Roman" w:cs="Times New Roman"/>
          <w:szCs w:val="22"/>
        </w:rPr>
        <w:t xml:space="preserve"> de las gestiones realizadas durante el proceso de implementación del proyecto g) la </w:t>
      </w:r>
      <w:proofErr w:type="spellStart"/>
      <w:r w:rsidRPr="00F02EB0">
        <w:rPr>
          <w:rFonts w:ascii="Times New Roman" w:eastAsia="Times New Roman" w:hAnsi="Times New Roman" w:cs="Times New Roman"/>
          <w:b/>
          <w:szCs w:val="22"/>
        </w:rPr>
        <w:t>costoefectividad</w:t>
      </w:r>
      <w:proofErr w:type="spellEnd"/>
      <w:r w:rsidRPr="00F02EB0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F02EB0">
        <w:rPr>
          <w:rFonts w:ascii="Times New Roman" w:eastAsia="Times New Roman" w:hAnsi="Times New Roman" w:cs="Times New Roman"/>
          <w:szCs w:val="22"/>
        </w:rPr>
        <w:t>de las actividades realizadas en el plazo de implementación del proyecto, la misma es entendida como la inversión justa y adecuada de los recursos para la obtenc</w:t>
      </w:r>
      <w:r w:rsidR="008A2DF6" w:rsidRPr="00F02EB0">
        <w:rPr>
          <w:rFonts w:ascii="Times New Roman" w:eastAsia="Times New Roman" w:hAnsi="Times New Roman" w:cs="Times New Roman"/>
          <w:szCs w:val="22"/>
        </w:rPr>
        <w:t>ión de los resultados esperados</w:t>
      </w:r>
      <w:r w:rsidRPr="00F02EB0">
        <w:rPr>
          <w:rFonts w:ascii="Times New Roman" w:eastAsia="Times New Roman" w:hAnsi="Times New Roman" w:cs="Times New Roman"/>
          <w:szCs w:val="22"/>
        </w:rPr>
        <w:t xml:space="preserve"> h) el </w:t>
      </w:r>
      <w:r w:rsidRPr="00F02EB0">
        <w:rPr>
          <w:rFonts w:ascii="Times New Roman" w:eastAsia="Times New Roman" w:hAnsi="Times New Roman" w:cs="Times New Roman"/>
          <w:b/>
          <w:szCs w:val="22"/>
        </w:rPr>
        <w:t>impacto</w:t>
      </w:r>
      <w:r w:rsidRPr="00F02EB0">
        <w:rPr>
          <w:rFonts w:ascii="Times New Roman" w:eastAsia="Times New Roman" w:hAnsi="Times New Roman" w:cs="Times New Roman"/>
          <w:szCs w:val="22"/>
        </w:rPr>
        <w:t xml:space="preserve"> del proyecto, </w:t>
      </w:r>
      <w:r w:rsidR="008A2DF6" w:rsidRPr="00F02EB0">
        <w:rPr>
          <w:rFonts w:ascii="Times New Roman" w:eastAsia="Times New Roman" w:hAnsi="Times New Roman" w:cs="Times New Roman"/>
          <w:szCs w:val="22"/>
        </w:rPr>
        <w:t>l</w:t>
      </w:r>
      <w:r w:rsidR="00D16AB1" w:rsidRPr="00F02EB0">
        <w:rPr>
          <w:rFonts w:ascii="Times New Roman" w:eastAsia="Times New Roman" w:hAnsi="Times New Roman" w:cs="Times New Roman"/>
          <w:szCs w:val="22"/>
        </w:rPr>
        <w:t>os efectos que la</w:t>
      </w:r>
      <w:r w:rsidR="009C2AC1" w:rsidRPr="00F02EB0">
        <w:rPr>
          <w:rFonts w:ascii="Times New Roman" w:eastAsia="Times New Roman" w:hAnsi="Times New Roman" w:cs="Times New Roman"/>
          <w:szCs w:val="22"/>
        </w:rPr>
        <w:t xml:space="preserve">s intervenciones del proyecto tuvo sobre las comunidades en las que se desarrollaron. </w:t>
      </w:r>
    </w:p>
    <w:p w14:paraId="46C1C8D2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41FB08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48141B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V. RESULTADO</w:t>
      </w:r>
    </w:p>
    <w:p w14:paraId="1938447A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1EA7A8AE" w14:textId="77777777" w:rsidR="00A637BA" w:rsidRPr="00F02EB0" w:rsidRDefault="001A10F3" w:rsidP="00F02EB0">
      <w:pPr>
        <w:pStyle w:val="Normal1"/>
        <w:numPr>
          <w:ilvl w:val="0"/>
          <w:numId w:val="5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Plan de Trabajo con la metodología apropiada al cumplimiento de los objetivos los instrumentos elaborados, el cronograma de implementación y el contenido del Informe final.</w:t>
      </w:r>
    </w:p>
    <w:p w14:paraId="20FEE312" w14:textId="77777777" w:rsidR="00A637BA" w:rsidRPr="00F02EB0" w:rsidRDefault="00A637BA" w:rsidP="00F02EB0">
      <w:pPr>
        <w:pStyle w:val="Normal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D59E46E" w14:textId="773598EE" w:rsidR="00A637BA" w:rsidRPr="00F02EB0" w:rsidRDefault="001A10F3" w:rsidP="00F02EB0">
      <w:pPr>
        <w:pStyle w:val="Normal1"/>
        <w:numPr>
          <w:ilvl w:val="0"/>
          <w:numId w:val="5"/>
        </w:numPr>
        <w:spacing w:line="276" w:lineRule="auto"/>
        <w:ind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Informe Final de Evaluación del</w:t>
      </w: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 PROYECTO AVANZAMOS: FORTALECIENDO LA RESPUESTA NACIONAL EN VIH/SIDA/ITS EN 6 REGIONES SANITARIAS HACIA LA META DEL ACCESO UNIVERSAL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” que contemple,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 xml:space="preserve"> identifique, analice y valore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los objetivos de esta consultoría citados en el apartado II (</w:t>
      </w: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OBJETIVO DE LA CONSULTORÍA)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8C5FC44" w14:textId="0893D97A" w:rsidR="00745CE9" w:rsidRDefault="00745CE9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14:paraId="2B0AC722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6B909F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VI. CALIFICACIÓN DEL CONSULTOR/A </w:t>
      </w:r>
    </w:p>
    <w:p w14:paraId="0F980E63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6CB1A6" w14:textId="11DEA0CD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El Consultor/a principal deberá ser un profesional con graduación universitaria, con formación específica y experiencia comprobada </w:t>
      </w:r>
      <w:r w:rsidR="00251CDD">
        <w:rPr>
          <w:rFonts w:ascii="Times New Roman" w:eastAsia="Times New Roman" w:hAnsi="Times New Roman" w:cs="Times New Roman"/>
          <w:sz w:val="22"/>
          <w:szCs w:val="22"/>
        </w:rPr>
        <w:t xml:space="preserve">en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evaluación de proyectos. Capacidad para dirigir equipos de trabajo. </w:t>
      </w:r>
    </w:p>
    <w:p w14:paraId="7FE8044B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02F9AD08" w14:textId="54B1C5EE" w:rsidR="00A637BA" w:rsidRDefault="001A10F3" w:rsidP="00F02EB0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VII. REQUERIMIENTOS DE P</w:t>
      </w:r>
      <w:r w:rsidR="00385616">
        <w:rPr>
          <w:rFonts w:ascii="Times New Roman" w:eastAsia="Times New Roman" w:hAnsi="Times New Roman" w:cs="Times New Roman"/>
          <w:b/>
          <w:sz w:val="22"/>
          <w:szCs w:val="22"/>
        </w:rPr>
        <w:t>OSTULACIÓN</w:t>
      </w:r>
    </w:p>
    <w:p w14:paraId="7CF817B0" w14:textId="77777777" w:rsidR="00385616" w:rsidRDefault="00385616" w:rsidP="00F02EB0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3031334" w14:textId="63287C63" w:rsidR="00385616" w:rsidRPr="00251CDD" w:rsidRDefault="00385616" w:rsidP="00F02EB0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Los postulantes deberán ingresar sus datos y subir los siguientes documentos en el sitio web del MCP Paraguay, en la pestaña del correspondiente concurso: </w:t>
      </w:r>
      <w:hyperlink r:id="rId9" w:history="1">
        <w:r w:rsidRPr="00251CDD">
          <w:rPr>
            <w:rStyle w:val="Hipervnculo"/>
            <w:rFonts w:ascii="Times New Roman" w:eastAsia="Times New Roman" w:hAnsi="Times New Roman" w:cs="Times New Roman"/>
            <w:sz w:val="22"/>
            <w:szCs w:val="22"/>
          </w:rPr>
          <w:t>http://www.mcp.org.py/con-concursos.php</w:t>
        </w:r>
      </w:hyperlink>
    </w:p>
    <w:p w14:paraId="67A1A14D" w14:textId="77777777" w:rsidR="00385616" w:rsidRPr="00251CDD" w:rsidRDefault="00385616" w:rsidP="00F02EB0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38DE6C" w14:textId="57B9A3C2" w:rsidR="00385616" w:rsidRPr="00251CDD" w:rsidRDefault="00385616" w:rsidP="00F02EB0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Favor subir los siguientes documentos en formato </w:t>
      </w:r>
      <w:proofErr w:type="spellStart"/>
      <w:r w:rsidRPr="00251CDD">
        <w:rPr>
          <w:rFonts w:ascii="Times New Roman" w:eastAsia="Times New Roman" w:hAnsi="Times New Roman" w:cs="Times New Roman"/>
          <w:sz w:val="22"/>
          <w:szCs w:val="22"/>
        </w:rPr>
        <w:t>pdf</w:t>
      </w:r>
      <w:proofErr w:type="spellEnd"/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3D8FFF83" w14:textId="77777777" w:rsidR="00385616" w:rsidRPr="00251CDD" w:rsidRDefault="00385616" w:rsidP="00F02EB0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A2602F" w14:textId="07CC311B" w:rsidR="00F02EB0" w:rsidRPr="00251CDD" w:rsidRDefault="001A10F3" w:rsidP="00F02EB0">
      <w:pPr>
        <w:pStyle w:val="Normal1"/>
        <w:numPr>
          <w:ilvl w:val="0"/>
          <w:numId w:val="1"/>
        </w:numPr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Carta </w:t>
      </w:r>
      <w:r w:rsidR="00385616" w:rsidRPr="00251CDD">
        <w:rPr>
          <w:rFonts w:ascii="Times New Roman" w:eastAsia="Times New Roman" w:hAnsi="Times New Roman" w:cs="Times New Roman"/>
          <w:sz w:val="22"/>
          <w:szCs w:val="22"/>
        </w:rPr>
        <w:t xml:space="preserve">Firmada </w:t>
      </w:r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Dirigida a la </w:t>
      </w:r>
      <w:r w:rsidR="002B0047" w:rsidRPr="00251CDD">
        <w:rPr>
          <w:rFonts w:ascii="Times New Roman" w:eastAsia="Times New Roman" w:hAnsi="Times New Roman" w:cs="Times New Roman"/>
          <w:sz w:val="22"/>
          <w:szCs w:val="22"/>
        </w:rPr>
        <w:t xml:space="preserve">Secretaria Ejecutiva </w:t>
      </w:r>
      <w:r w:rsidRPr="00251CDD">
        <w:rPr>
          <w:rFonts w:ascii="Times New Roman" w:eastAsia="Times New Roman" w:hAnsi="Times New Roman" w:cs="Times New Roman"/>
          <w:sz w:val="22"/>
          <w:szCs w:val="22"/>
        </w:rPr>
        <w:t>del MCP Paraguay</w:t>
      </w:r>
      <w:r w:rsidR="002B0047" w:rsidRPr="00251CDD">
        <w:rPr>
          <w:rFonts w:ascii="Times New Roman" w:eastAsia="Times New Roman" w:hAnsi="Times New Roman" w:cs="Times New Roman"/>
          <w:sz w:val="22"/>
          <w:szCs w:val="22"/>
        </w:rPr>
        <w:t xml:space="preserve">, Dra. </w:t>
      </w:r>
      <w:r w:rsidR="00E23C5E" w:rsidRPr="00251CDD">
        <w:rPr>
          <w:rFonts w:ascii="Times New Roman" w:eastAsia="Times New Roman" w:hAnsi="Times New Roman" w:cs="Times New Roman"/>
          <w:sz w:val="22"/>
          <w:szCs w:val="22"/>
        </w:rPr>
        <w:t>Águeda</w:t>
      </w:r>
      <w:r w:rsidR="002B0047" w:rsidRPr="00251CDD">
        <w:rPr>
          <w:rFonts w:ascii="Times New Roman" w:eastAsia="Times New Roman" w:hAnsi="Times New Roman" w:cs="Times New Roman"/>
          <w:sz w:val="22"/>
          <w:szCs w:val="22"/>
        </w:rPr>
        <w:t xml:space="preserve"> Cabello.</w:t>
      </w:r>
      <w:r w:rsidR="008A2DF6" w:rsidRPr="00251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3C5E" w:rsidRPr="00251CDD">
        <w:rPr>
          <w:rFonts w:ascii="Times New Roman" w:eastAsia="Times New Roman" w:hAnsi="Times New Roman" w:cs="Times New Roman"/>
          <w:sz w:val="22"/>
          <w:szCs w:val="22"/>
        </w:rPr>
        <w:t>(</w:t>
      </w:r>
      <w:r w:rsidR="008A2DF6" w:rsidRPr="00251CDD">
        <w:rPr>
          <w:rFonts w:ascii="Times New Roman" w:eastAsia="Times New Roman" w:hAnsi="Times New Roman" w:cs="Times New Roman"/>
          <w:sz w:val="22"/>
          <w:szCs w:val="22"/>
        </w:rPr>
        <w:t xml:space="preserve">Dirección General de Vigilancia de la Salud. Edificio de Información Estratégica. Pettirossi y Constitución, Asunción. </w:t>
      </w:r>
      <w:r w:rsidR="00F02EB0" w:rsidRPr="00251CDD">
        <w:rPr>
          <w:rFonts w:ascii="Times New Roman" w:eastAsia="Times New Roman" w:hAnsi="Times New Roman" w:cs="Times New Roman"/>
          <w:sz w:val="22"/>
          <w:szCs w:val="22"/>
        </w:rPr>
        <w:t>Tel. +595 21 204743</w:t>
      </w:r>
      <w:r w:rsidR="00E23C5E" w:rsidRPr="00251CDD">
        <w:rPr>
          <w:rFonts w:ascii="Times New Roman" w:eastAsia="Times New Roman" w:hAnsi="Times New Roman" w:cs="Times New Roman"/>
          <w:sz w:val="22"/>
          <w:szCs w:val="22"/>
        </w:rPr>
        <w:t>)</w:t>
      </w:r>
      <w:r w:rsidR="002B0047" w:rsidRPr="00251C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6F6B366" w14:textId="77777777" w:rsidR="00F02EB0" w:rsidRPr="00251CDD" w:rsidRDefault="00F02EB0" w:rsidP="00F02EB0">
      <w:pPr>
        <w:pStyle w:val="Normal1"/>
        <w:spacing w:line="276" w:lineRule="auto"/>
        <w:ind w:left="1080"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2A36FB" w14:textId="3F5DD97E" w:rsidR="00F02EB0" w:rsidRPr="00251CDD" w:rsidRDefault="001A10F3" w:rsidP="00F02EB0">
      <w:pPr>
        <w:pStyle w:val="Normal1"/>
        <w:numPr>
          <w:ilvl w:val="0"/>
          <w:numId w:val="1"/>
        </w:numPr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CV en </w:t>
      </w:r>
      <w:r w:rsidR="00F02EB0" w:rsidRPr="00251CDD">
        <w:rPr>
          <w:rFonts w:ascii="Times New Roman" w:eastAsia="Times New Roman" w:hAnsi="Times New Roman" w:cs="Times New Roman"/>
          <w:sz w:val="22"/>
          <w:szCs w:val="22"/>
        </w:rPr>
        <w:t xml:space="preserve">el Formato que se adjunta y copia de </w:t>
      </w:r>
      <w:r w:rsidRPr="00251CDD">
        <w:rPr>
          <w:rFonts w:ascii="Times New Roman" w:eastAsia="Times New Roman" w:hAnsi="Times New Roman" w:cs="Times New Roman"/>
          <w:sz w:val="22"/>
          <w:szCs w:val="22"/>
        </w:rPr>
        <w:t>compr</w:t>
      </w:r>
      <w:r w:rsidR="00F02EB0" w:rsidRPr="00251CDD">
        <w:rPr>
          <w:rFonts w:ascii="Times New Roman" w:eastAsia="Times New Roman" w:hAnsi="Times New Roman" w:cs="Times New Roman"/>
          <w:sz w:val="22"/>
          <w:szCs w:val="22"/>
        </w:rPr>
        <w:t xml:space="preserve">obantes (Títulos y certificados; </w:t>
      </w:r>
      <w:r w:rsidRPr="00251CDD">
        <w:rPr>
          <w:rFonts w:ascii="Times New Roman" w:eastAsia="Times New Roman" w:hAnsi="Times New Roman" w:cs="Times New Roman"/>
          <w:sz w:val="22"/>
          <w:szCs w:val="22"/>
        </w:rPr>
        <w:t>y contratos de trabajo) y c</w:t>
      </w:r>
      <w:r w:rsidR="00385616" w:rsidRPr="00251CDD">
        <w:rPr>
          <w:rFonts w:ascii="Times New Roman" w:eastAsia="Times New Roman" w:hAnsi="Times New Roman" w:cs="Times New Roman"/>
          <w:sz w:val="22"/>
          <w:szCs w:val="22"/>
        </w:rPr>
        <w:t xml:space="preserve">opia de documento de identidad (un único documento </w:t>
      </w:r>
      <w:proofErr w:type="spellStart"/>
      <w:r w:rsidR="00385616" w:rsidRPr="00251CDD">
        <w:rPr>
          <w:rFonts w:ascii="Times New Roman" w:eastAsia="Times New Roman" w:hAnsi="Times New Roman" w:cs="Times New Roman"/>
          <w:sz w:val="22"/>
          <w:szCs w:val="22"/>
        </w:rPr>
        <w:t>pdf</w:t>
      </w:r>
      <w:proofErr w:type="spellEnd"/>
      <w:r w:rsidR="00385616" w:rsidRPr="00251CDD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0A2F751" w14:textId="77777777" w:rsidR="00F02EB0" w:rsidRPr="00251CDD" w:rsidRDefault="00F02EB0" w:rsidP="00F02EB0">
      <w:pPr>
        <w:pStyle w:val="Normal1"/>
        <w:spacing w:line="276" w:lineRule="auto"/>
        <w:ind w:left="1080"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D4481D" w14:textId="0AB17CED" w:rsidR="00A637BA" w:rsidRPr="00251CDD" w:rsidRDefault="001A10F3" w:rsidP="00F02EB0">
      <w:pPr>
        <w:pStyle w:val="Normal1"/>
        <w:numPr>
          <w:ilvl w:val="0"/>
          <w:numId w:val="1"/>
        </w:numPr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Síntesis de la propuesta metodológica que se utilizaría en la evaluación (Resumen de no más de 4 páginas, donde se detalle el plan de trabajo, se especifiquen los productos esperados y se den detalles sobre la estrategia metodológica que será utilizada </w:t>
      </w:r>
      <w:r w:rsidR="008B2B24" w:rsidRPr="00251CDD">
        <w:rPr>
          <w:rFonts w:ascii="Times New Roman" w:eastAsia="Times New Roman" w:hAnsi="Times New Roman" w:cs="Times New Roman"/>
          <w:sz w:val="22"/>
          <w:szCs w:val="22"/>
        </w:rPr>
        <w:t xml:space="preserve">para cumplir los requerimientos. </w:t>
      </w:r>
    </w:p>
    <w:p w14:paraId="5ADF416C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41DDB19D" w14:textId="77777777" w:rsidR="00A637BA" w:rsidRPr="00F02EB0" w:rsidRDefault="001A10F3" w:rsidP="00F02EB0">
      <w:pPr>
        <w:pStyle w:val="Normal1"/>
        <w:spacing w:line="276" w:lineRule="auto"/>
        <w:ind w:left="720"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La propuesta metodológica de la evaluación deberá incluir: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0F3A4A8" w14:textId="77777777" w:rsidR="00A637BA" w:rsidRPr="00F02EB0" w:rsidRDefault="00A637BA" w:rsidP="00F02EB0">
      <w:pPr>
        <w:pStyle w:val="Normal1"/>
        <w:spacing w:line="276" w:lineRule="auto"/>
        <w:ind w:left="720"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4E00ABF4" w14:textId="5562D67C" w:rsidR="00A637BA" w:rsidRPr="007A5A15" w:rsidRDefault="001A10F3" w:rsidP="00F02EB0">
      <w:pPr>
        <w:pStyle w:val="Normal1"/>
        <w:numPr>
          <w:ilvl w:val="0"/>
          <w:numId w:val="11"/>
        </w:numPr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El diseño de la Evaluación, especificando el enfoque escogido para responder a los objetivos de la evaluación expresados en estos términos de referencia </w:t>
      </w:r>
    </w:p>
    <w:p w14:paraId="5E38C943" w14:textId="33B719B2" w:rsidR="008A2DF6" w:rsidRPr="007A5A15" w:rsidRDefault="001A10F3" w:rsidP="007A5A15">
      <w:pPr>
        <w:pStyle w:val="Normal1"/>
        <w:numPr>
          <w:ilvl w:val="0"/>
          <w:numId w:val="11"/>
        </w:numPr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7A5A15">
        <w:rPr>
          <w:rFonts w:ascii="Times New Roman" w:eastAsia="Times New Roman" w:hAnsi="Times New Roman" w:cs="Times New Roman"/>
          <w:sz w:val="22"/>
          <w:szCs w:val="22"/>
        </w:rPr>
        <w:t xml:space="preserve">Los instrumentos y herramientas para recopilar los datos y la información relevante, incluyendo la variedad de informantes que serán entrevistados/encuestados. El evaluador utilizará una diversidad de fuentes para recibir información, utilizará un balance de información cualitativa/cuantitativa y consultará a los diferentes </w:t>
      </w:r>
      <w:proofErr w:type="spellStart"/>
      <w:r w:rsidRPr="007A5A15">
        <w:rPr>
          <w:rFonts w:ascii="Times New Roman" w:eastAsia="Times New Roman" w:hAnsi="Times New Roman" w:cs="Times New Roman"/>
          <w:sz w:val="22"/>
          <w:szCs w:val="22"/>
        </w:rPr>
        <w:t>stakeholders</w:t>
      </w:r>
      <w:proofErr w:type="spellEnd"/>
      <w:r w:rsidRPr="007A5A15">
        <w:rPr>
          <w:rFonts w:ascii="Times New Roman" w:eastAsia="Times New Roman" w:hAnsi="Times New Roman" w:cs="Times New Roman"/>
          <w:sz w:val="22"/>
          <w:szCs w:val="22"/>
        </w:rPr>
        <w:t xml:space="preserve"> desde distintos puntos de vista </w:t>
      </w:r>
    </w:p>
    <w:p w14:paraId="0AD19147" w14:textId="4F2673E0" w:rsidR="00A637BA" w:rsidRPr="00F02EB0" w:rsidRDefault="001A10F3" w:rsidP="008A2DF6">
      <w:pPr>
        <w:pStyle w:val="Normal1"/>
        <w:numPr>
          <w:ilvl w:val="0"/>
          <w:numId w:val="11"/>
        </w:numPr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El enfoque que se utilizará para la interpretación y análisis de la información </w:t>
      </w:r>
    </w:p>
    <w:p w14:paraId="24BEF7E8" w14:textId="11382C86" w:rsidR="00A637BA" w:rsidRPr="00F02EB0" w:rsidRDefault="001A10F3" w:rsidP="00F02EB0">
      <w:pPr>
        <w:pStyle w:val="Normal1"/>
        <w:numPr>
          <w:ilvl w:val="0"/>
          <w:numId w:val="11"/>
        </w:numPr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El plan de trabajo, indicando los recursos y el tiempo asignado a cada tarea </w:t>
      </w:r>
    </w:p>
    <w:p w14:paraId="4D395214" w14:textId="7B485105" w:rsidR="00A637BA" w:rsidRPr="00E54C12" w:rsidRDefault="001A10F3" w:rsidP="00F02EB0">
      <w:pPr>
        <w:pStyle w:val="Normal1"/>
        <w:numPr>
          <w:ilvl w:val="0"/>
          <w:numId w:val="11"/>
        </w:numPr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Las estrategias de presentación y devolución de los resultados de la evaluación</w:t>
      </w:r>
      <w:r w:rsidR="00E54C1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9ED877D" w14:textId="46918E2D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527552" w14:textId="2C277D2B" w:rsidR="00A637BA" w:rsidRPr="002B3D48" w:rsidRDefault="001A10F3" w:rsidP="002B3D48">
      <w:pPr>
        <w:pStyle w:val="Normal1"/>
        <w:numPr>
          <w:ilvl w:val="0"/>
          <w:numId w:val="1"/>
        </w:numPr>
        <w:spacing w:line="276" w:lineRule="auto"/>
        <w:ind w:right="99" w:hanging="436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La Fecha Tope de Presentac</w:t>
      </w:r>
      <w:r w:rsidR="00385616">
        <w:rPr>
          <w:rFonts w:ascii="Times New Roman" w:eastAsia="Times New Roman" w:hAnsi="Times New Roman" w:cs="Times New Roman"/>
          <w:sz w:val="22"/>
          <w:szCs w:val="22"/>
        </w:rPr>
        <w:t>ión es hasta las 23:59 horas del domingo 3 de mayo.</w:t>
      </w:r>
    </w:p>
    <w:p w14:paraId="5CC15078" w14:textId="77777777" w:rsidR="002B3D48" w:rsidRPr="002B3D48" w:rsidRDefault="002B3D48" w:rsidP="002B3D48">
      <w:pPr>
        <w:pStyle w:val="Textosinformato"/>
        <w:numPr>
          <w:ilvl w:val="0"/>
          <w:numId w:val="1"/>
        </w:numPr>
        <w:ind w:hanging="436"/>
        <w:rPr>
          <w:rFonts w:ascii="Times New Roman" w:eastAsia="Times New Roman" w:hAnsi="Times New Roman" w:cs="Times New Roman"/>
          <w:color w:val="000000"/>
          <w:szCs w:val="22"/>
          <w:lang w:val="es-ES_tradnl" w:eastAsia="es-ES"/>
        </w:rPr>
      </w:pPr>
      <w:r w:rsidRPr="002B3D48">
        <w:rPr>
          <w:rFonts w:ascii="Times New Roman" w:eastAsia="Times New Roman" w:hAnsi="Times New Roman" w:cs="Times New Roman"/>
          <w:color w:val="000000"/>
          <w:szCs w:val="22"/>
          <w:lang w:val="es-ES_tradnl" w:eastAsia="es-ES"/>
        </w:rPr>
        <w:t>Las consultas podrán realizarse a la dirección de correo mcp_secretaria@yahoo.com, con copia a: cird@cird.org.py ha</w:t>
      </w:r>
      <w:bookmarkStart w:id="0" w:name="_GoBack"/>
      <w:bookmarkEnd w:id="0"/>
      <w:r w:rsidRPr="002B3D48">
        <w:rPr>
          <w:rFonts w:ascii="Times New Roman" w:eastAsia="Times New Roman" w:hAnsi="Times New Roman" w:cs="Times New Roman"/>
          <w:color w:val="000000"/>
          <w:szCs w:val="22"/>
          <w:lang w:val="es-ES_tradnl" w:eastAsia="es-ES"/>
        </w:rPr>
        <w:t>sta el día 27 de abril de 2015 a las 17:00 hs.;</w:t>
      </w:r>
    </w:p>
    <w:p w14:paraId="675C8561" w14:textId="62DC420C" w:rsidR="002B3D48" w:rsidRPr="002B3D48" w:rsidRDefault="002B3D48" w:rsidP="002B3D48">
      <w:pPr>
        <w:pStyle w:val="Textosinformato"/>
        <w:numPr>
          <w:ilvl w:val="0"/>
          <w:numId w:val="1"/>
        </w:numPr>
        <w:ind w:hanging="436"/>
        <w:rPr>
          <w:rFonts w:ascii="Times New Roman" w:eastAsia="Times New Roman" w:hAnsi="Times New Roman" w:cs="Times New Roman"/>
          <w:color w:val="000000"/>
          <w:szCs w:val="22"/>
          <w:lang w:val="es-ES_tradnl" w:eastAsia="es-ES"/>
        </w:rPr>
      </w:pPr>
      <w:r w:rsidRPr="002B3D48">
        <w:rPr>
          <w:rFonts w:ascii="Times New Roman" w:eastAsia="Times New Roman" w:hAnsi="Times New Roman" w:cs="Times New Roman"/>
          <w:color w:val="000000"/>
          <w:szCs w:val="22"/>
          <w:lang w:val="es-ES_tradnl" w:eastAsia="es-ES"/>
        </w:rPr>
        <w:t>La comunicación de los resultados de la Selección se hará el día 8 de mayo de 2015.</w:t>
      </w:r>
    </w:p>
    <w:p w14:paraId="410702E4" w14:textId="77777777" w:rsidR="002B3D48" w:rsidRPr="00F02EB0" w:rsidRDefault="002B3D48" w:rsidP="002B3D48">
      <w:pPr>
        <w:pStyle w:val="Normal1"/>
        <w:spacing w:line="276" w:lineRule="auto"/>
        <w:ind w:left="720" w:right="99" w:hanging="436"/>
        <w:jc w:val="both"/>
        <w:rPr>
          <w:rFonts w:ascii="Times New Roman" w:hAnsi="Times New Roman" w:cs="Times New Roman"/>
          <w:sz w:val="22"/>
          <w:szCs w:val="22"/>
        </w:rPr>
      </w:pPr>
    </w:p>
    <w:p w14:paraId="1E525DC2" w14:textId="77777777" w:rsidR="00A637BA" w:rsidRPr="00F02EB0" w:rsidRDefault="001A10F3" w:rsidP="002B3D48">
      <w:pPr>
        <w:pStyle w:val="Normal1"/>
        <w:spacing w:line="276" w:lineRule="auto"/>
        <w:ind w:left="720" w:right="99" w:hanging="436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VIII. PLAZO Y LUGAR DE TRABAJO </w:t>
      </w:r>
    </w:p>
    <w:p w14:paraId="58E38F2D" w14:textId="77777777" w:rsidR="00A637BA" w:rsidRPr="00F02EB0" w:rsidRDefault="001A10F3" w:rsidP="002B3D48">
      <w:pPr>
        <w:pStyle w:val="Normal1"/>
        <w:spacing w:line="276" w:lineRule="auto"/>
        <w:ind w:left="720" w:right="99" w:hanging="436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     </w:t>
      </w:r>
    </w:p>
    <w:p w14:paraId="2CF897ED" w14:textId="6F488EC4" w:rsidR="00A637BA" w:rsidRPr="00F02EB0" w:rsidRDefault="001A10F3" w:rsidP="002B3D48">
      <w:pPr>
        <w:pStyle w:val="Normal1"/>
        <w:numPr>
          <w:ilvl w:val="0"/>
          <w:numId w:val="9"/>
        </w:numPr>
        <w:spacing w:line="276" w:lineRule="auto"/>
        <w:ind w:left="720" w:right="99" w:hanging="43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La duración del trabajo será de 60 (sesenta ) días, iniciándose a la firma del contrato</w:t>
      </w:r>
    </w:p>
    <w:p w14:paraId="57E92C1F" w14:textId="0F4B8862" w:rsidR="00A637BA" w:rsidRPr="00F02EB0" w:rsidRDefault="001A10F3" w:rsidP="002B3D48">
      <w:pPr>
        <w:pStyle w:val="Normal1"/>
        <w:numPr>
          <w:ilvl w:val="0"/>
          <w:numId w:val="9"/>
        </w:numPr>
        <w:spacing w:line="276" w:lineRule="auto"/>
        <w:ind w:left="720" w:right="99" w:hanging="43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El consultor prestará sus servicios en forma independiente y 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 xml:space="preserve">podría requerir 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trasladarse a las 6 Regiones sanitarias donde se desarrolla el proyecto (Asunción, Centra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>l, Caaguazú, Itapuá, Alto Paraná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, y Amambay) </w:t>
      </w:r>
    </w:p>
    <w:p w14:paraId="274E96FA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0D02B603" w14:textId="5605B72D" w:rsidR="00A637BA" w:rsidRDefault="008F7B18" w:rsidP="00745CE9">
      <w:pPr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IX. SELECCIÓN Y CRITERIOS DE EVALUACION</w:t>
      </w:r>
    </w:p>
    <w:p w14:paraId="3C0D459D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7D550F66" w14:textId="7C33BD4E" w:rsidR="007D2503" w:rsidRPr="00251CDD" w:rsidRDefault="007D2503" w:rsidP="00F02EB0">
      <w:pPr>
        <w:pStyle w:val="Normal1"/>
        <w:numPr>
          <w:ilvl w:val="0"/>
          <w:numId w:val="8"/>
        </w:numPr>
        <w:spacing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 xml:space="preserve">La evaluación </w:t>
      </w:r>
      <w:r w:rsidR="001A10F3" w:rsidRPr="00251CDD">
        <w:rPr>
          <w:rFonts w:ascii="Times New Roman" w:eastAsia="Times New Roman" w:hAnsi="Times New Roman" w:cs="Times New Roman"/>
          <w:sz w:val="22"/>
          <w:szCs w:val="22"/>
        </w:rPr>
        <w:t xml:space="preserve">del consultor/a será realizada por un comité </w:t>
      </w:r>
      <w:r w:rsidR="004D120D" w:rsidRPr="00251CDD">
        <w:rPr>
          <w:rFonts w:ascii="Times New Roman" w:eastAsia="Times New Roman" w:hAnsi="Times New Roman" w:cs="Times New Roman"/>
          <w:sz w:val="22"/>
          <w:szCs w:val="22"/>
        </w:rPr>
        <w:t>integrado por las siguientes personas: 1 representante de la Dirección General de Vigilancia de la Salud, 1 representante de un organismo</w:t>
      </w:r>
      <w:r w:rsidR="00251CDD" w:rsidRPr="00251CDD">
        <w:rPr>
          <w:rFonts w:ascii="Times New Roman" w:eastAsia="Times New Roman" w:hAnsi="Times New Roman" w:cs="Times New Roman"/>
          <w:sz w:val="22"/>
          <w:szCs w:val="22"/>
        </w:rPr>
        <w:t xml:space="preserve"> de cooperación internacional, 2</w:t>
      </w:r>
      <w:r w:rsidR="004D120D" w:rsidRPr="00251CDD">
        <w:rPr>
          <w:rFonts w:ascii="Times New Roman" w:eastAsia="Times New Roman" w:hAnsi="Times New Roman" w:cs="Times New Roman"/>
          <w:sz w:val="22"/>
          <w:szCs w:val="22"/>
        </w:rPr>
        <w:t xml:space="preserve"> representante del MCP Paraguay (no involucrado en la propuesta de VIH), </w:t>
      </w:r>
      <w:r w:rsidR="00251CDD" w:rsidRPr="00251CDD">
        <w:rPr>
          <w:rFonts w:ascii="Times New Roman" w:eastAsia="Times New Roman" w:hAnsi="Times New Roman" w:cs="Times New Roman"/>
          <w:sz w:val="22"/>
          <w:szCs w:val="22"/>
        </w:rPr>
        <w:t xml:space="preserve">y </w:t>
      </w:r>
      <w:r w:rsidR="004D120D" w:rsidRPr="00251CDD">
        <w:rPr>
          <w:rFonts w:ascii="Times New Roman" w:eastAsia="Times New Roman" w:hAnsi="Times New Roman" w:cs="Times New Roman"/>
          <w:sz w:val="22"/>
          <w:szCs w:val="22"/>
        </w:rPr>
        <w:t>la secretaria técnica del MCP Paraguay</w:t>
      </w:r>
      <w:r w:rsidR="001A10F3" w:rsidRPr="00251CD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F2E0D98" w14:textId="77777777" w:rsidR="007D2503" w:rsidRPr="00251CDD" w:rsidRDefault="007D2503" w:rsidP="007D2503">
      <w:pPr>
        <w:pStyle w:val="Normal1"/>
        <w:spacing w:line="276" w:lineRule="auto"/>
        <w:ind w:left="600"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2D1A3F" w14:textId="58C50EC4" w:rsidR="008F7B18" w:rsidRPr="00251CDD" w:rsidRDefault="007D2503" w:rsidP="00F02EB0">
      <w:pPr>
        <w:pStyle w:val="Normal1"/>
        <w:numPr>
          <w:ilvl w:val="0"/>
          <w:numId w:val="8"/>
        </w:numPr>
        <w:spacing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>El comité evaluador emitirá un informe</w:t>
      </w:r>
      <w:r w:rsidR="00C556CA" w:rsidRPr="00251CDD">
        <w:rPr>
          <w:rFonts w:ascii="Times New Roman" w:eastAsia="Times New Roman" w:hAnsi="Times New Roman" w:cs="Times New Roman"/>
          <w:sz w:val="22"/>
          <w:szCs w:val="22"/>
        </w:rPr>
        <w:t xml:space="preserve">, que será puesto a consideración del Secretariado del Fondo Mundial, antes de la selección final. </w:t>
      </w:r>
    </w:p>
    <w:p w14:paraId="25964765" w14:textId="77777777" w:rsidR="008F7B18" w:rsidRPr="00251CDD" w:rsidRDefault="008F7B18" w:rsidP="008F7B18">
      <w:pPr>
        <w:pStyle w:val="Normal1"/>
        <w:spacing w:line="276" w:lineRule="auto"/>
        <w:ind w:left="600"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5114C3" w14:textId="2D01832A" w:rsidR="008F7B18" w:rsidRPr="00251CDD" w:rsidRDefault="008F7B18" w:rsidP="00F02EB0">
      <w:pPr>
        <w:pStyle w:val="Normal1"/>
        <w:numPr>
          <w:ilvl w:val="0"/>
          <w:numId w:val="8"/>
        </w:numPr>
        <w:spacing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sz w:val="22"/>
          <w:szCs w:val="22"/>
        </w:rPr>
        <w:t>Las propuestas serán evaluadas de acuerdo a los siguientes criterios:</w:t>
      </w:r>
    </w:p>
    <w:p w14:paraId="2E11A133" w14:textId="77777777" w:rsidR="008F7B18" w:rsidRPr="00251CDD" w:rsidRDefault="008F7B18" w:rsidP="008F7B18">
      <w:pPr>
        <w:pStyle w:val="Prrafodelista"/>
        <w:rPr>
          <w:rFonts w:ascii="Times New Roman" w:hAnsi="Times New Roman"/>
          <w:szCs w:val="22"/>
        </w:rPr>
      </w:pPr>
    </w:p>
    <w:p w14:paraId="23AAC8DE" w14:textId="0A51F8D0" w:rsidR="007D2503" w:rsidRPr="00251CDD" w:rsidRDefault="008F7B18" w:rsidP="008F7B18">
      <w:pPr>
        <w:pStyle w:val="Normal1"/>
        <w:numPr>
          <w:ilvl w:val="0"/>
          <w:numId w:val="15"/>
        </w:numPr>
        <w:spacing w:line="276" w:lineRule="auto"/>
        <w:ind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 xml:space="preserve">Propuesta metodológica </w:t>
      </w:r>
    </w:p>
    <w:p w14:paraId="50176B29" w14:textId="4D7FE27C" w:rsidR="008F7B18" w:rsidRPr="00251CDD" w:rsidRDefault="008F7B18" w:rsidP="007D2503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Puntaje máximo 5</w:t>
      </w:r>
      <w:r w:rsidR="007D2503"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0</w:t>
      </w: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 xml:space="preserve"> puntos</w:t>
      </w:r>
      <w:r w:rsidR="007D2503"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 xml:space="preserve"> – Puntaje mínimo excluyente 35 puntos</w:t>
      </w:r>
    </w:p>
    <w:p w14:paraId="6548933C" w14:textId="452BD295" w:rsidR="008F7B18" w:rsidRPr="00251CDD" w:rsidRDefault="008F7B18" w:rsidP="00251CDD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Se otorgará el puntaje total a los/las postulantes que en su propuesta metodológica expresen una descripción clara del enfoque escogido para responder a los objetivos de la evaluación, defina claramente las preguntas de evaluación y las variables, así como las herramientas y los instrumentos de recopilación de datos relevantes, las fuentes de información y el enfoque que utilizará para la interpretación y el análisis de la información. Los demás puntajes serán proporcionales a la descripción de la misma. </w:t>
      </w:r>
      <w:r w:rsidR="007D2503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Los participantes cuya propuesta metodológica  no alcance un 70% del puntaje correspondiente a esta sección serán excluidas del concurso. </w:t>
      </w:r>
    </w:p>
    <w:p w14:paraId="7F8CD45C" w14:textId="77777777" w:rsidR="008F7B18" w:rsidRPr="00251CDD" w:rsidRDefault="008F7B18" w:rsidP="008F7B18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sz w:val="22"/>
          <w:szCs w:val="22"/>
          <w:lang w:val="es-PY"/>
        </w:rPr>
      </w:pPr>
    </w:p>
    <w:p w14:paraId="4CDA01A9" w14:textId="77777777" w:rsidR="007D2503" w:rsidRPr="00251CDD" w:rsidRDefault="008F7B18" w:rsidP="008F7B18">
      <w:pPr>
        <w:pStyle w:val="Normal1"/>
        <w:numPr>
          <w:ilvl w:val="0"/>
          <w:numId w:val="15"/>
        </w:numPr>
        <w:spacing w:line="276" w:lineRule="auto"/>
        <w:ind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Formación especifica</w:t>
      </w:r>
    </w:p>
    <w:p w14:paraId="58BBD617" w14:textId="5BA9DA65" w:rsidR="008F7B18" w:rsidRPr="00251CDD" w:rsidRDefault="008F7B18" w:rsidP="007D2503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 xml:space="preserve">Puntaje máximo </w:t>
      </w:r>
      <w:r w:rsidR="00C03E7A"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15</w:t>
      </w: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puntos</w:t>
      </w:r>
    </w:p>
    <w:p w14:paraId="724CFB2D" w14:textId="1E2C34C0" w:rsidR="007D2503" w:rsidRPr="00251CDD" w:rsidRDefault="007D2503" w:rsidP="007D2503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>Se otorgará el puntaje total a los/las participantes que demuestren tener la mayor cantidad de cursos y formaciones especificas evaluación de proyectos mayores a 60 horas</w:t>
      </w:r>
      <w:r w:rsidR="00C03E7A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, tendrá </w:t>
      </w:r>
      <w:r w:rsidR="009F7BD3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>más</w:t>
      </w:r>
      <w:r w:rsidR="00C03E7A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 peso aquellos que tengan </w:t>
      </w:r>
      <w:r w:rsidR="009F7BD3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formación específica </w:t>
      </w:r>
      <w:r w:rsidR="00C03E7A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en </w:t>
      </w:r>
      <w:proofErr w:type="spellStart"/>
      <w:r w:rsidR="009F7BD3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>evalaucion</w:t>
      </w:r>
      <w:proofErr w:type="spellEnd"/>
      <w:r w:rsidR="009F7BD3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 de proyectos de </w:t>
      </w:r>
      <w:r w:rsidR="00C03E7A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>VIH y</w:t>
      </w:r>
      <w:r w:rsidR="009F7BD3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>/o en</w:t>
      </w:r>
      <w:r w:rsidR="00C03E7A"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 salud</w:t>
      </w:r>
      <w:r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. Los demás puntajes serán proporcionales a la cantidad de cursos y formaciones específicas. </w:t>
      </w:r>
    </w:p>
    <w:p w14:paraId="2895D075" w14:textId="77777777" w:rsidR="008F7B18" w:rsidRPr="00251CDD" w:rsidRDefault="008F7B18" w:rsidP="008F7B18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sz w:val="22"/>
          <w:szCs w:val="22"/>
          <w:lang w:val="es-PY"/>
        </w:rPr>
      </w:pPr>
    </w:p>
    <w:p w14:paraId="166AE2D6" w14:textId="076BDD5A" w:rsidR="008F7B18" w:rsidRPr="00251CDD" w:rsidRDefault="008F7B18" w:rsidP="008F7B18">
      <w:pPr>
        <w:pStyle w:val="Normal1"/>
        <w:numPr>
          <w:ilvl w:val="0"/>
          <w:numId w:val="15"/>
        </w:numPr>
        <w:spacing w:line="276" w:lineRule="auto"/>
        <w:ind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Experiencia especifica</w:t>
      </w:r>
    </w:p>
    <w:p w14:paraId="2D86BA94" w14:textId="55042371" w:rsidR="007D2503" w:rsidRPr="00251CDD" w:rsidRDefault="007D2503" w:rsidP="007D2503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Puntaje máximo 35 puntos</w:t>
      </w:r>
    </w:p>
    <w:p w14:paraId="71E17B88" w14:textId="20F07E59" w:rsidR="007D2503" w:rsidRPr="00251CDD" w:rsidRDefault="007D2503" w:rsidP="007D2503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sz w:val="22"/>
          <w:szCs w:val="22"/>
          <w:lang w:val="es-PY"/>
        </w:rPr>
        <w:t xml:space="preserve">Se otorgará el puntaje total a los/as participantes que demuestren tener la mayor cantidad de trabajos demostrables relacionados a evaluaciones intermedias y finales de proyectos, evaluaciones de desempeño institucionales u organizacionales, Los demás puntajes serán proporcionales a la cantidad de trabajo demostrables en los ámbitos descriptos. </w:t>
      </w:r>
    </w:p>
    <w:p w14:paraId="7561EB2E" w14:textId="77777777" w:rsidR="008F7B18" w:rsidRPr="00251CDD" w:rsidRDefault="008F7B18" w:rsidP="008F7B18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  <w:lang w:val="es-PY"/>
        </w:rPr>
      </w:pPr>
    </w:p>
    <w:p w14:paraId="21496CD5" w14:textId="40052904" w:rsidR="007D2503" w:rsidRPr="00251CDD" w:rsidRDefault="007D2503" w:rsidP="007D2503">
      <w:pPr>
        <w:pStyle w:val="Normal1"/>
        <w:spacing w:line="276" w:lineRule="auto"/>
        <w:ind w:left="360" w:right="99"/>
        <w:jc w:val="both"/>
        <w:rPr>
          <w:rFonts w:ascii="Times New Roman" w:eastAsia="Times New Roman" w:hAnsi="Times New Roman" w:cs="Times New Roman"/>
          <w:b/>
          <w:sz w:val="22"/>
          <w:szCs w:val="22"/>
          <w:lang w:val="es-PY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lastRenderedPageBreak/>
        <w:t xml:space="preserve">El puntaje </w:t>
      </w:r>
      <w:proofErr w:type="spellStart"/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>minimo</w:t>
      </w:r>
      <w:proofErr w:type="spellEnd"/>
      <w:r w:rsidRPr="00251CDD">
        <w:rPr>
          <w:rFonts w:ascii="Times New Roman" w:eastAsia="Times New Roman" w:hAnsi="Times New Roman" w:cs="Times New Roman"/>
          <w:b/>
          <w:sz w:val="22"/>
          <w:szCs w:val="22"/>
          <w:lang w:val="es-PY"/>
        </w:rPr>
        <w:t xml:space="preserve"> para la adjudicación será de 70 puntos. </w:t>
      </w:r>
    </w:p>
    <w:p w14:paraId="3E25FB0A" w14:textId="77777777" w:rsidR="008F7B18" w:rsidRPr="00251CDD" w:rsidRDefault="008F7B18" w:rsidP="008F7B18">
      <w:pPr>
        <w:pStyle w:val="Normal1"/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347E89" w14:textId="001A934B" w:rsidR="00A637BA" w:rsidRPr="00251CDD" w:rsidRDefault="008F7B18" w:rsidP="008F7B18">
      <w:pPr>
        <w:pStyle w:val="Normal1"/>
        <w:numPr>
          <w:ilvl w:val="0"/>
          <w:numId w:val="14"/>
        </w:numPr>
        <w:spacing w:line="276" w:lineRule="auto"/>
        <w:ind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1CDD">
        <w:rPr>
          <w:rFonts w:ascii="Times New Roman" w:eastAsia="Times New Roman" w:hAnsi="Times New Roman" w:cs="Times New Roman"/>
          <w:b/>
          <w:sz w:val="22"/>
          <w:szCs w:val="22"/>
        </w:rPr>
        <w:t>COORDINACIÓN, SUPERVISIÓN E INFORMES</w:t>
      </w:r>
    </w:p>
    <w:p w14:paraId="4CE73A31" w14:textId="77777777" w:rsidR="00A637BA" w:rsidRPr="00F02EB0" w:rsidRDefault="001A10F3" w:rsidP="00F02EB0">
      <w:pPr>
        <w:pStyle w:val="Normal1"/>
        <w:numPr>
          <w:ilvl w:val="0"/>
          <w:numId w:val="8"/>
        </w:numPr>
        <w:spacing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El cumplimiento de los plazos y el contrato estará bajo la Supervisión del Beneficiario Principal (CIRD).</w:t>
      </w:r>
    </w:p>
    <w:p w14:paraId="5DB03D45" w14:textId="11D2BD45" w:rsidR="00A637BA" w:rsidRPr="00F02EB0" w:rsidRDefault="001A10F3" w:rsidP="00F02EB0">
      <w:pPr>
        <w:pStyle w:val="Normal1"/>
        <w:numPr>
          <w:ilvl w:val="0"/>
          <w:numId w:val="8"/>
        </w:numPr>
        <w:spacing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La aprobación de la metodología de trabajo propuesta y el seguimiento de los informes estará a cargo de miembros del Equipo de Monitoreo Estratégico y/</w:t>
      </w:r>
      <w:proofErr w:type="spellStart"/>
      <w:r w:rsidRPr="00F02EB0">
        <w:rPr>
          <w:rFonts w:ascii="Times New Roman" w:eastAsia="Times New Roman" w:hAnsi="Times New Roman" w:cs="Times New Roman"/>
          <w:sz w:val="22"/>
          <w:szCs w:val="22"/>
        </w:rPr>
        <w:t>o</w:t>
      </w:r>
      <w:proofErr w:type="spellEnd"/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otra persona designada por el MCP (que no tengan relación directa con el proyecto a monitorear)</w:t>
      </w:r>
      <w:r w:rsidR="004D120D">
        <w:rPr>
          <w:rFonts w:ascii="Times New Roman" w:eastAsia="Times New Roman" w:hAnsi="Times New Roman" w:cs="Times New Roman"/>
          <w:sz w:val="22"/>
          <w:szCs w:val="22"/>
        </w:rPr>
        <w:t>, con el seguimiento del Secretariado del Fondo Mundial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D2B673E" w14:textId="4753C09F" w:rsidR="00A637BA" w:rsidRPr="00F02EB0" w:rsidRDefault="001A10F3" w:rsidP="00F02EB0">
      <w:pPr>
        <w:pStyle w:val="Normal1"/>
        <w:numPr>
          <w:ilvl w:val="0"/>
          <w:numId w:val="8"/>
        </w:numPr>
        <w:spacing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h.gjdgxs" w:colFirst="0" w:colLast="0"/>
      <w:bookmarkEnd w:id="1"/>
      <w:r w:rsidRPr="00F02EB0">
        <w:rPr>
          <w:rFonts w:ascii="Times New Roman" w:eastAsia="Times New Roman" w:hAnsi="Times New Roman" w:cs="Times New Roman"/>
          <w:sz w:val="22"/>
          <w:szCs w:val="22"/>
        </w:rPr>
        <w:t>El Consultor deberá coordinar sus actividades con el equipo técnico del Beneficiario Principal (CIRD) el PRONASIDA y con las Organi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>zaciones de la Sociedad Civil, consultores del Programa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y todos los involucrados institucionales.</w:t>
      </w:r>
    </w:p>
    <w:p w14:paraId="152493F0" w14:textId="77777777" w:rsidR="00A637BA" w:rsidRPr="00F02EB0" w:rsidRDefault="001A10F3" w:rsidP="00F02EB0">
      <w:pPr>
        <w:pStyle w:val="Normal1"/>
        <w:numPr>
          <w:ilvl w:val="0"/>
          <w:numId w:val="8"/>
        </w:numPr>
        <w:spacing w:line="276" w:lineRule="auto"/>
        <w:ind w:right="99" w:hanging="35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Deberá presentar un informe al final de la contratación. </w:t>
      </w:r>
    </w:p>
    <w:p w14:paraId="374C0C92" w14:textId="77777777" w:rsidR="00A637BA" w:rsidRPr="00F02EB0" w:rsidRDefault="00A637BA" w:rsidP="00F02EB0">
      <w:pPr>
        <w:pStyle w:val="Normal1"/>
        <w:spacing w:line="276" w:lineRule="auto"/>
        <w:ind w:left="240"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7B8B0138" w14:textId="77777777" w:rsidR="00A637BA" w:rsidRPr="00F02EB0" w:rsidRDefault="001A10F3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X. VALOR DEL CONTRATO, FUENTE DE FINANCIAMIENTO Y FORMA DE PAGO.</w:t>
      </w:r>
    </w:p>
    <w:p w14:paraId="1EBACCCA" w14:textId="77777777" w:rsidR="00A637BA" w:rsidRPr="00F02EB0" w:rsidRDefault="00A637BA" w:rsidP="00F02EB0">
      <w:pPr>
        <w:pStyle w:val="Normal1"/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</w:p>
    <w:p w14:paraId="7F4F1634" w14:textId="5DDF6ABE" w:rsidR="008A2DF6" w:rsidRPr="00F02EB0" w:rsidRDefault="001A10F3" w:rsidP="009B765F">
      <w:pPr>
        <w:pStyle w:val="Normal1"/>
        <w:spacing w:line="276" w:lineRule="auto"/>
        <w:ind w:left="60" w:right="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El valor del </w:t>
      </w:r>
      <w:r w:rsidR="008A2DF6" w:rsidRPr="00F02EB0">
        <w:rPr>
          <w:rFonts w:ascii="Times New Roman" w:eastAsia="Times New Roman" w:hAnsi="Times New Roman" w:cs="Times New Roman"/>
          <w:sz w:val="22"/>
          <w:szCs w:val="22"/>
        </w:rPr>
        <w:t xml:space="preserve">Contrato se fija en la Suma de </w:t>
      </w:r>
      <w:r w:rsidR="00651580">
        <w:rPr>
          <w:rFonts w:ascii="Times New Roman" w:eastAsia="Times New Roman" w:hAnsi="Times New Roman" w:cs="Times New Roman"/>
          <w:sz w:val="22"/>
          <w:szCs w:val="22"/>
        </w:rPr>
        <w:t>8.0</w:t>
      </w:r>
      <w:r w:rsidR="00F02EB0">
        <w:rPr>
          <w:rFonts w:ascii="Times New Roman" w:eastAsia="Times New Roman" w:hAnsi="Times New Roman" w:cs="Times New Roman"/>
          <w:sz w:val="22"/>
          <w:szCs w:val="22"/>
        </w:rPr>
        <w:t>00 U$ (</w:t>
      </w:r>
      <w:r w:rsidRPr="00F02EB0">
        <w:rPr>
          <w:rFonts w:ascii="Times New Roman" w:eastAsia="Times New Roman" w:hAnsi="Times New Roman" w:cs="Times New Roman"/>
          <w:sz w:val="22"/>
          <w:szCs w:val="22"/>
        </w:rPr>
        <w:t>Cinco mil quinientos dólares americanos)  IVA incluido, con cargo a recursos del Programa, pagaderos en guaraníes al cambio del día y de acuerdo al siguiente cronograma:</w:t>
      </w:r>
    </w:p>
    <w:p w14:paraId="452A7075" w14:textId="7392D6FB" w:rsidR="008A2DF6" w:rsidRPr="00F02EB0" w:rsidRDefault="008A2DF6">
      <w:pPr>
        <w:rPr>
          <w:rFonts w:ascii="Times New Roman" w:eastAsia="Times New Roman" w:hAnsi="Times New Roman" w:cs="Times New Roman"/>
          <w:szCs w:val="22"/>
        </w:rPr>
      </w:pPr>
    </w:p>
    <w:p w14:paraId="7CEBD288" w14:textId="77777777" w:rsidR="00A637BA" w:rsidRPr="00F02EB0" w:rsidRDefault="00A637BA" w:rsidP="00F02EB0">
      <w:pPr>
        <w:pStyle w:val="Normal1"/>
        <w:spacing w:line="276" w:lineRule="auto"/>
        <w:ind w:left="60" w:right="9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"/>
        <w:tblW w:w="8920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9"/>
        <w:gridCol w:w="2531"/>
      </w:tblGrid>
      <w:tr w:rsidR="00A637BA" w:rsidRPr="00F02EB0" w14:paraId="57B6278C" w14:textId="77777777">
        <w:tc>
          <w:tcPr>
            <w:tcW w:w="6389" w:type="dxa"/>
          </w:tcPr>
          <w:p w14:paraId="1813CB45" w14:textId="77777777" w:rsidR="00A637BA" w:rsidRPr="00F02EB0" w:rsidRDefault="001A10F3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Concepto</w:t>
            </w:r>
          </w:p>
        </w:tc>
        <w:tc>
          <w:tcPr>
            <w:tcW w:w="2531" w:type="dxa"/>
          </w:tcPr>
          <w:p w14:paraId="4A69CBA4" w14:textId="77777777" w:rsidR="00A637BA" w:rsidRPr="00F02EB0" w:rsidRDefault="001A10F3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Monto en U$</w:t>
            </w:r>
          </w:p>
        </w:tc>
      </w:tr>
      <w:tr w:rsidR="00A637BA" w:rsidRPr="00F02EB0" w14:paraId="29405484" w14:textId="77777777">
        <w:tc>
          <w:tcPr>
            <w:tcW w:w="6389" w:type="dxa"/>
          </w:tcPr>
          <w:p w14:paraId="0217FEF4" w14:textId="77777777" w:rsidR="00A637BA" w:rsidRPr="00F02EB0" w:rsidRDefault="001A10F3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1  Pago del 50% a la aprobación del Plan de Trabajo y la metodología</w:t>
            </w:r>
          </w:p>
        </w:tc>
        <w:tc>
          <w:tcPr>
            <w:tcW w:w="2531" w:type="dxa"/>
          </w:tcPr>
          <w:p w14:paraId="6D9C88FD" w14:textId="0469DD04" w:rsidR="00A637BA" w:rsidRPr="00F02EB0" w:rsidRDefault="00651580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4.00</w:t>
            </w:r>
            <w:r w:rsidR="001A10F3"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A637BA" w:rsidRPr="00F02EB0" w14:paraId="16778117" w14:textId="77777777">
        <w:tc>
          <w:tcPr>
            <w:tcW w:w="6389" w:type="dxa"/>
          </w:tcPr>
          <w:p w14:paraId="23F70713" w14:textId="77777777" w:rsidR="00A637BA" w:rsidRPr="00F02EB0" w:rsidRDefault="001A10F3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pago final a la entrega y aprobación del Informe Final de Evaluación </w:t>
            </w:r>
          </w:p>
        </w:tc>
        <w:tc>
          <w:tcPr>
            <w:tcW w:w="2531" w:type="dxa"/>
          </w:tcPr>
          <w:p w14:paraId="56D72371" w14:textId="28F0EA5C" w:rsidR="00A637BA" w:rsidRPr="00F02EB0" w:rsidRDefault="00651580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4.00</w:t>
            </w:r>
            <w:r w:rsidR="001A10F3"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A637BA" w:rsidRPr="00F02EB0" w14:paraId="701DDE4C" w14:textId="77777777">
        <w:tc>
          <w:tcPr>
            <w:tcW w:w="6389" w:type="dxa"/>
          </w:tcPr>
          <w:p w14:paraId="01A01D6F" w14:textId="77777777" w:rsidR="00A637BA" w:rsidRPr="00F02EB0" w:rsidRDefault="001A10F3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531" w:type="dxa"/>
          </w:tcPr>
          <w:p w14:paraId="7695E923" w14:textId="0A6C7BD7" w:rsidR="00A637BA" w:rsidRPr="00F02EB0" w:rsidRDefault="00651580" w:rsidP="00F02EB0">
            <w:pPr>
              <w:pStyle w:val="Normal1"/>
              <w:spacing w:line="276" w:lineRule="auto"/>
              <w:ind w:right="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8.0</w:t>
            </w:r>
            <w:r w:rsidR="001A10F3"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</w:t>
            </w:r>
          </w:p>
        </w:tc>
      </w:tr>
    </w:tbl>
    <w:p w14:paraId="44E5F548" w14:textId="77777777" w:rsidR="00A637BA" w:rsidRPr="00F02EB0" w:rsidRDefault="00A637BA" w:rsidP="00F02EB0">
      <w:pPr>
        <w:pStyle w:val="Normal1"/>
        <w:tabs>
          <w:tab w:val="left" w:pos="650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21C6ED" w14:textId="477728C7" w:rsidR="00651580" w:rsidRDefault="00651580" w:rsidP="007D2503">
      <w:pPr>
        <w:rPr>
          <w:rFonts w:ascii="Times New Roman" w:eastAsia="Times New Roman" w:hAnsi="Times New Roman" w:cs="Times New Roman"/>
          <w:szCs w:val="22"/>
        </w:rPr>
      </w:pPr>
      <w:r w:rsidRPr="00651580">
        <w:rPr>
          <w:rFonts w:ascii="Times New Roman" w:eastAsia="Times New Roman" w:hAnsi="Times New Roman" w:cs="Times New Roman"/>
          <w:szCs w:val="22"/>
        </w:rPr>
        <w:t>El Valor de</w:t>
      </w:r>
      <w:r w:rsidR="00933CAE">
        <w:rPr>
          <w:rFonts w:ascii="Times New Roman" w:eastAsia="Times New Roman" w:hAnsi="Times New Roman" w:cs="Times New Roman"/>
          <w:szCs w:val="22"/>
        </w:rPr>
        <w:t xml:space="preserve">l Contrato incluye honorarios, </w:t>
      </w:r>
      <w:r w:rsidRPr="00651580">
        <w:rPr>
          <w:rFonts w:ascii="Times New Roman" w:eastAsia="Times New Roman" w:hAnsi="Times New Roman" w:cs="Times New Roman"/>
          <w:szCs w:val="22"/>
        </w:rPr>
        <w:t xml:space="preserve">gastos de viaje y viáticos del consultor en el territorio nacional.  Si fuere contratado un consultor internacional, serán cubiertos, de manera adicional, los gastos </w:t>
      </w:r>
      <w:r>
        <w:rPr>
          <w:rFonts w:ascii="Times New Roman" w:eastAsia="Times New Roman" w:hAnsi="Times New Roman" w:cs="Times New Roman"/>
          <w:szCs w:val="22"/>
        </w:rPr>
        <w:t>de pasaje aéreo</w:t>
      </w:r>
      <w:r w:rsidRPr="00651580">
        <w:rPr>
          <w:rFonts w:ascii="Times New Roman" w:eastAsia="Times New Roman" w:hAnsi="Times New Roman" w:cs="Times New Roman"/>
          <w:szCs w:val="22"/>
        </w:rPr>
        <w:t xml:space="preserve"> y viáticos durante la estadía en el país</w:t>
      </w:r>
      <w:r>
        <w:rPr>
          <w:rFonts w:ascii="Times New Roman" w:eastAsia="Times New Roman" w:hAnsi="Times New Roman" w:cs="Times New Roman"/>
          <w:szCs w:val="22"/>
        </w:rPr>
        <w:t xml:space="preserve"> serán cubiertos por el proyecto. </w:t>
      </w:r>
    </w:p>
    <w:p w14:paraId="5428FD83" w14:textId="77777777" w:rsidR="00651580" w:rsidRDefault="00651580" w:rsidP="007D2503">
      <w:pPr>
        <w:rPr>
          <w:rFonts w:ascii="Times New Roman" w:eastAsia="Times New Roman" w:hAnsi="Times New Roman" w:cs="Times New Roman"/>
          <w:szCs w:val="22"/>
        </w:rPr>
      </w:pPr>
    </w:p>
    <w:p w14:paraId="63EBC164" w14:textId="20FAC25D" w:rsidR="00A637BA" w:rsidRPr="00F02EB0" w:rsidRDefault="00651580" w:rsidP="007D2503">
      <w:pPr>
        <w:rPr>
          <w:rFonts w:ascii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En caso de tratarse de un consultor internacional, deberá incluir una estadía en el país de entre 7-10 días para entrevistas, talleres y visitas de campo requeridos, de acuerdo a la metodología planteada. </w:t>
      </w:r>
      <w:r w:rsidR="00E54C12">
        <w:rPr>
          <w:rFonts w:ascii="Times New Roman" w:hAnsi="Times New Roman" w:cs="Times New Roman"/>
          <w:szCs w:val="22"/>
        </w:rPr>
        <w:br w:type="page"/>
      </w:r>
    </w:p>
    <w:p w14:paraId="590D0059" w14:textId="0829108C" w:rsidR="00A637BA" w:rsidRPr="00F02EB0" w:rsidRDefault="001A10F3" w:rsidP="00F02EB0">
      <w:pPr>
        <w:pStyle w:val="Normal1"/>
        <w:spacing w:line="276" w:lineRule="auto"/>
        <w:ind w:left="705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Formulario de </w:t>
      </w:r>
      <w:proofErr w:type="spellStart"/>
      <w:r w:rsidRPr="00F02EB0">
        <w:rPr>
          <w:rFonts w:ascii="Times New Roman" w:hAnsi="Times New Roman" w:cs="Times New Roman"/>
          <w:b/>
          <w:sz w:val="22"/>
          <w:szCs w:val="22"/>
        </w:rPr>
        <w:t>Curriculum</w:t>
      </w:r>
      <w:proofErr w:type="spellEnd"/>
      <w:r w:rsidRPr="00F02EB0">
        <w:rPr>
          <w:rFonts w:ascii="Times New Roman" w:hAnsi="Times New Roman" w:cs="Times New Roman"/>
          <w:b/>
          <w:sz w:val="22"/>
          <w:szCs w:val="22"/>
        </w:rPr>
        <w:t xml:space="preserve"> Vitae</w:t>
      </w:r>
    </w:p>
    <w:p w14:paraId="62D338B6" w14:textId="77777777" w:rsidR="00A637BA" w:rsidRPr="00F02EB0" w:rsidRDefault="00A637BA" w:rsidP="00F02EB0">
      <w:pPr>
        <w:pStyle w:val="Normal1"/>
        <w:spacing w:line="276" w:lineRule="auto"/>
        <w:ind w:left="705"/>
        <w:jc w:val="both"/>
        <w:rPr>
          <w:rFonts w:ascii="Times New Roman" w:hAnsi="Times New Roman" w:cs="Times New Roman"/>
          <w:sz w:val="22"/>
          <w:szCs w:val="22"/>
        </w:rPr>
      </w:pPr>
    </w:p>
    <w:p w14:paraId="5C338AE9" w14:textId="77777777" w:rsidR="00A637BA" w:rsidRPr="00F02EB0" w:rsidRDefault="001A10F3" w:rsidP="00F02EB0">
      <w:pPr>
        <w:pStyle w:val="Normal1"/>
        <w:numPr>
          <w:ilvl w:val="0"/>
          <w:numId w:val="3"/>
        </w:numPr>
        <w:spacing w:line="276" w:lineRule="auto"/>
        <w:ind w:hanging="704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DATOS PERSONALES</w:t>
      </w:r>
    </w:p>
    <w:p w14:paraId="406502F5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0"/>
        <w:tblW w:w="9464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6788"/>
      </w:tblGrid>
      <w:tr w:rsidR="00A637BA" w:rsidRPr="00F02EB0" w14:paraId="19B1A927" w14:textId="77777777">
        <w:tc>
          <w:tcPr>
            <w:tcW w:w="2676" w:type="dxa"/>
          </w:tcPr>
          <w:p w14:paraId="7E2F4392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Nombre y apellido</w:t>
            </w:r>
          </w:p>
        </w:tc>
        <w:tc>
          <w:tcPr>
            <w:tcW w:w="6788" w:type="dxa"/>
          </w:tcPr>
          <w:p w14:paraId="76403EA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23BE3F25" w14:textId="77777777">
        <w:tc>
          <w:tcPr>
            <w:tcW w:w="2676" w:type="dxa"/>
          </w:tcPr>
          <w:p w14:paraId="4FB2EE18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Nacionalidad</w:t>
            </w:r>
          </w:p>
        </w:tc>
        <w:tc>
          <w:tcPr>
            <w:tcW w:w="6788" w:type="dxa"/>
          </w:tcPr>
          <w:p w14:paraId="1E650003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664F06F0" w14:textId="77777777">
        <w:tc>
          <w:tcPr>
            <w:tcW w:w="2676" w:type="dxa"/>
          </w:tcPr>
          <w:p w14:paraId="54892FEE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Cédula de Identidad Nº y RUC Nº</w:t>
            </w:r>
          </w:p>
        </w:tc>
        <w:tc>
          <w:tcPr>
            <w:tcW w:w="6788" w:type="dxa"/>
          </w:tcPr>
          <w:p w14:paraId="2E008DDC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70A5CF11" w14:textId="77777777">
        <w:tc>
          <w:tcPr>
            <w:tcW w:w="2676" w:type="dxa"/>
          </w:tcPr>
          <w:p w14:paraId="00CA131D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Dirección actual</w:t>
            </w:r>
          </w:p>
        </w:tc>
        <w:tc>
          <w:tcPr>
            <w:tcW w:w="6788" w:type="dxa"/>
          </w:tcPr>
          <w:p w14:paraId="634BDE8E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408E668E" w14:textId="77777777">
        <w:tc>
          <w:tcPr>
            <w:tcW w:w="2676" w:type="dxa"/>
          </w:tcPr>
          <w:p w14:paraId="2405B08B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Teléfono y fax</w:t>
            </w:r>
          </w:p>
        </w:tc>
        <w:tc>
          <w:tcPr>
            <w:tcW w:w="6788" w:type="dxa"/>
          </w:tcPr>
          <w:p w14:paraId="0952979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2BB075B3" w14:textId="77777777">
        <w:tc>
          <w:tcPr>
            <w:tcW w:w="2676" w:type="dxa"/>
          </w:tcPr>
          <w:p w14:paraId="3201223D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6788" w:type="dxa"/>
          </w:tcPr>
          <w:p w14:paraId="708B5107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A02D1E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EFB09D" w14:textId="77777777" w:rsidR="00A637BA" w:rsidRPr="00F02EB0" w:rsidRDefault="001A10F3" w:rsidP="00F02EB0">
      <w:pPr>
        <w:pStyle w:val="Normal1"/>
        <w:numPr>
          <w:ilvl w:val="0"/>
          <w:numId w:val="3"/>
        </w:numPr>
        <w:spacing w:line="276" w:lineRule="auto"/>
        <w:ind w:hanging="704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FORMACIÓN ACADÉMICA</w:t>
      </w:r>
    </w:p>
    <w:p w14:paraId="18575346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1"/>
        <w:tblW w:w="91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1728"/>
        <w:gridCol w:w="2009"/>
        <w:gridCol w:w="1018"/>
        <w:gridCol w:w="1260"/>
        <w:gridCol w:w="956"/>
      </w:tblGrid>
      <w:tr w:rsidR="00A637BA" w:rsidRPr="00F02EB0" w14:paraId="7D0498C8" w14:textId="77777777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6EE8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Nivel de Estudios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A93F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Título Obtenido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D677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Universidad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6163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Año de Egreso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B162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Duración Años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F310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Puntos</w:t>
            </w:r>
          </w:p>
        </w:tc>
      </w:tr>
      <w:tr w:rsidR="00A637BA" w:rsidRPr="00F02EB0" w14:paraId="082E3980" w14:textId="77777777">
        <w:trPr>
          <w:trHeight w:val="380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270B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SECUNDARIOS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AA89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25E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0556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80F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83EE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68BD94C7" w14:textId="77777777">
        <w:trPr>
          <w:trHeight w:val="380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96AC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UNIVERSITARIOS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4702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01C0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FD6A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9D1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E73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7B980CD6" w14:textId="77777777">
        <w:trPr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18809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MASTERADO O DOCTORADO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90C4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A4B1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ECF3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E72A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1BA2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101CE1A3" w14:textId="77777777">
        <w:trPr>
          <w:jc w:val="center"/>
        </w:trPr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158A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5363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F0CE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1E9CCA41" w14:textId="77777777">
        <w:trPr>
          <w:jc w:val="center"/>
        </w:trPr>
        <w:tc>
          <w:tcPr>
            <w:tcW w:w="695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08D2AD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Acompañar con fotocopia de Títulos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13FC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Subtotal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BE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07D7F7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F4C29F" w14:textId="77777777" w:rsidR="00A637BA" w:rsidRPr="00F02EB0" w:rsidRDefault="001A10F3" w:rsidP="00F02EB0">
      <w:pPr>
        <w:pStyle w:val="Normal1"/>
        <w:numPr>
          <w:ilvl w:val="0"/>
          <w:numId w:val="3"/>
        </w:numPr>
        <w:spacing w:line="276" w:lineRule="auto"/>
        <w:ind w:hanging="704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>OTROS ESTUDIOS DE ESPECIALIZACION</w:t>
      </w:r>
    </w:p>
    <w:p w14:paraId="13DB27D4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Otros estudios de especialización</w:t>
      </w:r>
      <w:r w:rsidRPr="00F02EB0">
        <w:rPr>
          <w:rFonts w:ascii="Times New Roman" w:eastAsia="Times New Roman" w:hAnsi="Times New Roman" w:cs="Times New Roman"/>
          <w:i/>
          <w:sz w:val="22"/>
          <w:szCs w:val="22"/>
        </w:rPr>
        <w:t xml:space="preserve"> y de actualización.</w:t>
      </w:r>
    </w:p>
    <w:p w14:paraId="5993BDDD" w14:textId="77777777" w:rsidR="00A637BA" w:rsidRPr="00F02EB0" w:rsidRDefault="00A637BA" w:rsidP="00F02EB0">
      <w:pPr>
        <w:pStyle w:val="Normal1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2"/>
        <w:tblW w:w="9468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3240"/>
        <w:gridCol w:w="900"/>
        <w:gridCol w:w="900"/>
        <w:gridCol w:w="900"/>
      </w:tblGrid>
      <w:tr w:rsidR="00A637BA" w:rsidRPr="00F02EB0" w14:paraId="650E3DAC" w14:textId="77777777">
        <w:tc>
          <w:tcPr>
            <w:tcW w:w="1908" w:type="dxa"/>
          </w:tcPr>
          <w:p w14:paraId="13E7BCED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Especialidad</w:t>
            </w:r>
          </w:p>
        </w:tc>
        <w:tc>
          <w:tcPr>
            <w:tcW w:w="1620" w:type="dxa"/>
          </w:tcPr>
          <w:p w14:paraId="3C478A51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Título Obtenido</w:t>
            </w:r>
          </w:p>
        </w:tc>
        <w:tc>
          <w:tcPr>
            <w:tcW w:w="3240" w:type="dxa"/>
          </w:tcPr>
          <w:p w14:paraId="1F922470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Institución/lugar</w:t>
            </w:r>
          </w:p>
        </w:tc>
        <w:tc>
          <w:tcPr>
            <w:tcW w:w="900" w:type="dxa"/>
          </w:tcPr>
          <w:p w14:paraId="448C9C74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Año</w:t>
            </w:r>
          </w:p>
        </w:tc>
        <w:tc>
          <w:tcPr>
            <w:tcW w:w="900" w:type="dxa"/>
          </w:tcPr>
          <w:p w14:paraId="615AD7B8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Horas</w:t>
            </w:r>
          </w:p>
        </w:tc>
        <w:tc>
          <w:tcPr>
            <w:tcW w:w="900" w:type="dxa"/>
            <w:shd w:val="clear" w:color="auto" w:fill="F3F3F3"/>
          </w:tcPr>
          <w:p w14:paraId="751295EB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Puntos</w:t>
            </w:r>
          </w:p>
        </w:tc>
      </w:tr>
      <w:tr w:rsidR="00A637BA" w:rsidRPr="00F02EB0" w14:paraId="2F359E17" w14:textId="77777777">
        <w:tc>
          <w:tcPr>
            <w:tcW w:w="1908" w:type="dxa"/>
          </w:tcPr>
          <w:p w14:paraId="6E60DF80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6B208C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C55D4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F057DF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BEE976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0F478E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038FDC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56DC545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7EA863F7" w14:textId="77777777">
        <w:tc>
          <w:tcPr>
            <w:tcW w:w="1908" w:type="dxa"/>
          </w:tcPr>
          <w:p w14:paraId="36FEB0C6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63D05C4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718435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CE9D2B9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145EB83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68AE12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44EACC32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637BA" w:rsidRPr="00F02EB0" w14:paraId="4D8D7851" w14:textId="77777777">
        <w:tc>
          <w:tcPr>
            <w:tcW w:w="1908" w:type="dxa"/>
          </w:tcPr>
          <w:p w14:paraId="1D0FF7B7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9EDA10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203C3A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CB3618C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8B227F3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5B38B4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23F372F2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5900ABFA" w14:textId="77777777">
        <w:tc>
          <w:tcPr>
            <w:tcW w:w="1908" w:type="dxa"/>
          </w:tcPr>
          <w:p w14:paraId="474DA36D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36AF0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AA209A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17C3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CF887F5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5847A47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53B914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14F01274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1B15D963" w14:textId="77777777">
        <w:tc>
          <w:tcPr>
            <w:tcW w:w="1908" w:type="dxa"/>
          </w:tcPr>
          <w:p w14:paraId="15D66BF0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F794E7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83D07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2EA30F4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D64BA6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C5029B5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3F3F3"/>
          </w:tcPr>
          <w:p w14:paraId="3A5CF453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417E83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Agregar más celdas en caso de necesidad. Acompañar con fotocopia de certificados</w:t>
      </w:r>
    </w:p>
    <w:p w14:paraId="5B9F2F5F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E929CE" w14:textId="77777777" w:rsidR="00A637BA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FF377C" w14:textId="77777777" w:rsidR="00651580" w:rsidRPr="00F02EB0" w:rsidRDefault="00651580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F57296" w14:textId="40D8F7E3" w:rsidR="00A637BA" w:rsidRPr="00F02EB0" w:rsidRDefault="001A10F3" w:rsidP="00F02EB0">
      <w:pPr>
        <w:pStyle w:val="Normal1"/>
        <w:numPr>
          <w:ilvl w:val="0"/>
          <w:numId w:val="3"/>
        </w:numPr>
        <w:spacing w:line="276" w:lineRule="auto"/>
        <w:ind w:hanging="704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EXPERIENCIA ESPECIFICA PROFESIONAL RELACIONADA A LA </w:t>
      </w:r>
      <w:r w:rsidR="00651580">
        <w:rPr>
          <w:rFonts w:ascii="Times New Roman" w:eastAsia="Times New Roman" w:hAnsi="Times New Roman" w:cs="Times New Roman"/>
          <w:b/>
          <w:sz w:val="22"/>
          <w:szCs w:val="22"/>
        </w:rPr>
        <w:t>EVALUACION DE PROYECTOS</w:t>
      </w:r>
    </w:p>
    <w:p w14:paraId="0639F1E3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Style w:val="a3"/>
        <w:tblW w:w="90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763"/>
        <w:gridCol w:w="1418"/>
        <w:gridCol w:w="2160"/>
        <w:gridCol w:w="971"/>
      </w:tblGrid>
      <w:tr w:rsidR="00A637BA" w:rsidRPr="00F02EB0" w14:paraId="6707FC1F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3BA5" w14:textId="77777777" w:rsidR="00A637BA" w:rsidRPr="00F02EB0" w:rsidRDefault="001A10F3" w:rsidP="00F02EB0">
            <w:pPr>
              <w:pStyle w:val="Ttulo5"/>
              <w:spacing w:line="276" w:lineRule="auto"/>
              <w:jc w:val="both"/>
              <w:rPr>
                <w:sz w:val="22"/>
                <w:szCs w:val="22"/>
              </w:rPr>
            </w:pPr>
            <w:r w:rsidRPr="00F02EB0">
              <w:rPr>
                <w:sz w:val="22"/>
                <w:szCs w:val="22"/>
              </w:rPr>
              <w:t>Cargo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3342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Funciones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50CE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Periodo de Servicio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C2E8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Contratante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15F107A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Puntos</w:t>
            </w:r>
          </w:p>
        </w:tc>
      </w:tr>
      <w:tr w:rsidR="00A637BA" w:rsidRPr="00F02EB0" w14:paraId="1D6FD2CB" w14:textId="77777777">
        <w:trPr>
          <w:trHeight w:val="260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2F5E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786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95E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6540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38C0385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6C7E3968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888A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0B52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25EC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C679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115CD9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4E49B13C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334E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202A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A32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FC56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5FC620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505FE6CD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CF3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6489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91CC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129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904989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220E76A1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148D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2309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0AD9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2D54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1D0CB27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1831BCD8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C1B4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C73E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FD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7800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709A5FE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400AD6AE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6D74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E3D1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941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FB4D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9C184A6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3107CDD4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D25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FC6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082C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4047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DF0916D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5E143110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FF95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822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F23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492F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5C051F0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6ECFEC35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A97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C4A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6A9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3895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64D4EA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321408DF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149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63E1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77B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A489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190FBAF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7BAF5915" w14:textId="77777777">
        <w:trPr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1181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5392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F821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0000" w14:textId="77777777" w:rsidR="00A637BA" w:rsidRPr="00F02EB0" w:rsidRDefault="00A637BA" w:rsidP="00F02EB0">
            <w:pPr>
              <w:pStyle w:val="Normal1"/>
              <w:tabs>
                <w:tab w:val="center" w:pos="4419"/>
                <w:tab w:val="right" w:pos="8838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78BDD22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F984E0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Agregar más celdas en caso de necesidad. Presentar los respaldos: contratos o certificados u otro documento que pruebe la experiencia</w:t>
      </w:r>
    </w:p>
    <w:p w14:paraId="4F6B3DCC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2E8C54" w14:textId="77777777" w:rsidR="00A637BA" w:rsidRPr="00F02EB0" w:rsidRDefault="001A10F3" w:rsidP="00F02EB0">
      <w:pPr>
        <w:pStyle w:val="Normal1"/>
        <w:numPr>
          <w:ilvl w:val="0"/>
          <w:numId w:val="3"/>
        </w:numPr>
        <w:spacing w:line="276" w:lineRule="auto"/>
        <w:ind w:hanging="704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b/>
          <w:sz w:val="22"/>
          <w:szCs w:val="22"/>
        </w:rPr>
        <w:t xml:space="preserve">OTROS FACTORES DE EVALUACION: </w:t>
      </w:r>
    </w:p>
    <w:p w14:paraId="74CA6ED2" w14:textId="77777777" w:rsidR="00A637BA" w:rsidRPr="00F02EB0" w:rsidRDefault="00A637BA" w:rsidP="00F02EB0">
      <w:pPr>
        <w:pStyle w:val="Normal1"/>
        <w:tabs>
          <w:tab w:val="center" w:pos="4419"/>
          <w:tab w:val="right" w:pos="8838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937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940"/>
        <w:gridCol w:w="1710"/>
      </w:tblGrid>
      <w:tr w:rsidR="00A637BA" w:rsidRPr="00F02EB0" w14:paraId="64A51382" w14:textId="77777777">
        <w:tc>
          <w:tcPr>
            <w:tcW w:w="1728" w:type="dxa"/>
          </w:tcPr>
          <w:p w14:paraId="150A553E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FACTOR</w:t>
            </w:r>
          </w:p>
        </w:tc>
        <w:tc>
          <w:tcPr>
            <w:tcW w:w="5940" w:type="dxa"/>
          </w:tcPr>
          <w:p w14:paraId="4874F52E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DESCRIBA</w:t>
            </w:r>
          </w:p>
        </w:tc>
        <w:tc>
          <w:tcPr>
            <w:tcW w:w="1710" w:type="dxa"/>
            <w:shd w:val="clear" w:color="auto" w:fill="F3F3F3"/>
          </w:tcPr>
          <w:p w14:paraId="49EEAE64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Puntos</w:t>
            </w:r>
          </w:p>
        </w:tc>
      </w:tr>
      <w:tr w:rsidR="00A637BA" w:rsidRPr="00F02EB0" w14:paraId="267769A5" w14:textId="77777777">
        <w:tc>
          <w:tcPr>
            <w:tcW w:w="1728" w:type="dxa"/>
          </w:tcPr>
          <w:p w14:paraId="2BEA529F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Publicaciones</w:t>
            </w:r>
          </w:p>
          <w:p w14:paraId="577062EB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0" w:type="dxa"/>
          </w:tcPr>
          <w:p w14:paraId="0D8FC451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3F3F3"/>
          </w:tcPr>
          <w:p w14:paraId="5F6AFCF7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452C1443" w14:textId="77777777">
        <w:tc>
          <w:tcPr>
            <w:tcW w:w="1728" w:type="dxa"/>
          </w:tcPr>
          <w:p w14:paraId="4E1CB795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>Servicio a organismos internacionales</w:t>
            </w:r>
          </w:p>
        </w:tc>
        <w:tc>
          <w:tcPr>
            <w:tcW w:w="5940" w:type="dxa"/>
          </w:tcPr>
          <w:p w14:paraId="3EBBA466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3F3F3"/>
          </w:tcPr>
          <w:p w14:paraId="3F9EABA8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7BA" w:rsidRPr="00F02EB0" w14:paraId="5A563F0B" w14:textId="77777777">
        <w:tc>
          <w:tcPr>
            <w:tcW w:w="1728" w:type="dxa"/>
          </w:tcPr>
          <w:p w14:paraId="47122C13" w14:textId="77777777" w:rsidR="00A637BA" w:rsidRPr="00F02EB0" w:rsidRDefault="001A10F3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EB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Docencia </w:t>
            </w:r>
          </w:p>
        </w:tc>
        <w:tc>
          <w:tcPr>
            <w:tcW w:w="5940" w:type="dxa"/>
          </w:tcPr>
          <w:p w14:paraId="1F31B7A9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3F3F3"/>
          </w:tcPr>
          <w:p w14:paraId="515F914E" w14:textId="77777777" w:rsidR="00A637BA" w:rsidRPr="00F02EB0" w:rsidRDefault="00A637BA" w:rsidP="00F02EB0">
            <w:pPr>
              <w:pStyle w:val="Normal1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BD5D71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B686BA" w14:textId="77777777" w:rsidR="00A637BA" w:rsidRPr="00F02EB0" w:rsidRDefault="00A637BA" w:rsidP="00F02EB0">
      <w:pPr>
        <w:pStyle w:val="Normal1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55B5CC4" w14:textId="77777777" w:rsidR="00A637BA" w:rsidRPr="00F02EB0" w:rsidRDefault="00A637BA" w:rsidP="00F02EB0">
      <w:pPr>
        <w:pStyle w:val="Normal1"/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02CB2D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 xml:space="preserve">La información arriba indicada es proveída bajo declaración jurada. </w:t>
      </w:r>
    </w:p>
    <w:p w14:paraId="6F3986D7" w14:textId="77777777" w:rsidR="00A637BA" w:rsidRPr="00F02EB0" w:rsidRDefault="00A637BA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F6CBF0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Nombre y Firma del Postulante</w:t>
      </w:r>
    </w:p>
    <w:p w14:paraId="72FA63F7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Cédula de Identidad</w:t>
      </w:r>
    </w:p>
    <w:p w14:paraId="0AD9FA43" w14:textId="77777777" w:rsidR="00A637BA" w:rsidRPr="00F02EB0" w:rsidRDefault="001A10F3" w:rsidP="00F02EB0">
      <w:pPr>
        <w:pStyle w:val="Normal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2EB0">
        <w:rPr>
          <w:rFonts w:ascii="Times New Roman" w:eastAsia="Times New Roman" w:hAnsi="Times New Roman" w:cs="Times New Roman"/>
          <w:sz w:val="22"/>
          <w:szCs w:val="22"/>
        </w:rPr>
        <w:t>Fecha</w:t>
      </w:r>
    </w:p>
    <w:p w14:paraId="676295CF" w14:textId="77777777" w:rsidR="00A637BA" w:rsidRPr="00F02EB0" w:rsidRDefault="00A637BA" w:rsidP="00F02EB0">
      <w:pPr>
        <w:pStyle w:val="Normal1"/>
        <w:tabs>
          <w:tab w:val="left" w:pos="650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A637BA" w:rsidRPr="00F02EB0">
      <w:headerReference w:type="default" r:id="rId10"/>
      <w:pgSz w:w="12242" w:h="15842"/>
      <w:pgMar w:top="1418" w:right="1701" w:bottom="1418" w:left="1701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71691E" w15:done="0"/>
  <w15:commentEx w15:paraId="3F63B643" w15:done="0"/>
  <w15:commentEx w15:paraId="23ED437E" w15:done="0"/>
  <w15:commentEx w15:paraId="606B84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73284" w14:textId="77777777" w:rsidR="00050ADF" w:rsidRDefault="00050ADF">
      <w:r>
        <w:separator/>
      </w:r>
    </w:p>
  </w:endnote>
  <w:endnote w:type="continuationSeparator" w:id="0">
    <w:p w14:paraId="03E7FE6F" w14:textId="77777777" w:rsidR="00050ADF" w:rsidRDefault="000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3AA2" w14:textId="77777777" w:rsidR="00050ADF" w:rsidRDefault="00050ADF">
      <w:r>
        <w:separator/>
      </w:r>
    </w:p>
  </w:footnote>
  <w:footnote w:type="continuationSeparator" w:id="0">
    <w:p w14:paraId="1EABCCA3" w14:textId="77777777" w:rsidR="00050ADF" w:rsidRDefault="0005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D7E99" w14:textId="77777777" w:rsidR="00E97A58" w:rsidRDefault="00E97A58">
    <w:pPr>
      <w:pStyle w:val="Normal1"/>
      <w:tabs>
        <w:tab w:val="center" w:pos="4419"/>
        <w:tab w:val="right" w:pos="8838"/>
      </w:tabs>
    </w:pPr>
  </w:p>
  <w:p w14:paraId="3F8E6496" w14:textId="77777777" w:rsidR="00E97A58" w:rsidRDefault="00E97A58">
    <w:pPr>
      <w:pStyle w:val="Normal1"/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07E"/>
    <w:multiLevelType w:val="multilevel"/>
    <w:tmpl w:val="C5422E1A"/>
    <w:lvl w:ilvl="0">
      <w:start w:val="1"/>
      <w:numFmt w:val="upperLetter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i w:val="0"/>
        <w:sz w:val="26"/>
      </w:rPr>
    </w:lvl>
    <w:lvl w:ilvl="1">
      <w:start w:val="5"/>
      <w:numFmt w:val="upperLetter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>
    <w:nsid w:val="108C6D80"/>
    <w:multiLevelType w:val="multilevel"/>
    <w:tmpl w:val="165AD17C"/>
    <w:lvl w:ilvl="0">
      <w:start w:val="1"/>
      <w:numFmt w:val="lowerLetter"/>
      <w:lvlText w:val="%1."/>
      <w:lvlJc w:val="left"/>
      <w:pPr>
        <w:ind w:left="600" w:firstLine="240"/>
      </w:pPr>
    </w:lvl>
    <w:lvl w:ilvl="1">
      <w:start w:val="1"/>
      <w:numFmt w:val="lowerLetter"/>
      <w:lvlText w:val="%2."/>
      <w:lvlJc w:val="left"/>
      <w:pPr>
        <w:ind w:left="1320" w:firstLine="960"/>
      </w:pPr>
    </w:lvl>
    <w:lvl w:ilvl="2">
      <w:start w:val="1"/>
      <w:numFmt w:val="lowerRoman"/>
      <w:lvlText w:val="%3."/>
      <w:lvlJc w:val="right"/>
      <w:pPr>
        <w:ind w:left="2040" w:firstLine="1860"/>
      </w:pPr>
    </w:lvl>
    <w:lvl w:ilvl="3">
      <w:start w:val="1"/>
      <w:numFmt w:val="decimal"/>
      <w:lvlText w:val="%4."/>
      <w:lvlJc w:val="left"/>
      <w:pPr>
        <w:ind w:left="2760" w:firstLine="2400"/>
      </w:pPr>
    </w:lvl>
    <w:lvl w:ilvl="4">
      <w:start w:val="1"/>
      <w:numFmt w:val="lowerLetter"/>
      <w:lvlText w:val="%5."/>
      <w:lvlJc w:val="left"/>
      <w:pPr>
        <w:ind w:left="3480" w:firstLine="3120"/>
      </w:pPr>
    </w:lvl>
    <w:lvl w:ilvl="5">
      <w:start w:val="1"/>
      <w:numFmt w:val="lowerRoman"/>
      <w:lvlText w:val="%6."/>
      <w:lvlJc w:val="right"/>
      <w:pPr>
        <w:ind w:left="4200" w:firstLine="4020"/>
      </w:pPr>
    </w:lvl>
    <w:lvl w:ilvl="6">
      <w:start w:val="1"/>
      <w:numFmt w:val="decimal"/>
      <w:lvlText w:val="%7."/>
      <w:lvlJc w:val="left"/>
      <w:pPr>
        <w:ind w:left="4920" w:firstLine="4560"/>
      </w:pPr>
    </w:lvl>
    <w:lvl w:ilvl="7">
      <w:start w:val="1"/>
      <w:numFmt w:val="lowerLetter"/>
      <w:lvlText w:val="%8."/>
      <w:lvlJc w:val="left"/>
      <w:pPr>
        <w:ind w:left="5640" w:firstLine="5280"/>
      </w:pPr>
    </w:lvl>
    <w:lvl w:ilvl="8">
      <w:start w:val="1"/>
      <w:numFmt w:val="lowerRoman"/>
      <w:lvlText w:val="%9."/>
      <w:lvlJc w:val="right"/>
      <w:pPr>
        <w:ind w:left="6360" w:firstLine="6180"/>
      </w:pPr>
    </w:lvl>
  </w:abstractNum>
  <w:abstractNum w:abstractNumId="2">
    <w:nsid w:val="11D25884"/>
    <w:multiLevelType w:val="multilevel"/>
    <w:tmpl w:val="10943EA4"/>
    <w:lvl w:ilvl="0">
      <w:start w:val="1"/>
      <w:numFmt w:val="lowerLetter"/>
      <w:lvlText w:val="%1."/>
      <w:lvlJc w:val="left"/>
      <w:pPr>
        <w:ind w:left="73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69162DF"/>
    <w:multiLevelType w:val="hybridMultilevel"/>
    <w:tmpl w:val="D24E8C62"/>
    <w:lvl w:ilvl="0" w:tplc="123CDF72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80E28"/>
    <w:multiLevelType w:val="multilevel"/>
    <w:tmpl w:val="7FAA17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76D0A6E"/>
    <w:multiLevelType w:val="hybridMultilevel"/>
    <w:tmpl w:val="8674713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8F2A9A"/>
    <w:multiLevelType w:val="multilevel"/>
    <w:tmpl w:val="4706083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3D84309C"/>
    <w:multiLevelType w:val="multilevel"/>
    <w:tmpl w:val="A0D244C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53C56B57"/>
    <w:multiLevelType w:val="multilevel"/>
    <w:tmpl w:val="6096B722"/>
    <w:lvl w:ilvl="0">
      <w:start w:val="1"/>
      <w:numFmt w:val="upperRoman"/>
      <w:lvlText w:val="%1."/>
      <w:lvlJc w:val="righ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5B5F148C"/>
    <w:multiLevelType w:val="hybridMultilevel"/>
    <w:tmpl w:val="7FA2017A"/>
    <w:lvl w:ilvl="0" w:tplc="9BE8795E">
      <w:start w:val="10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FEC37A3"/>
    <w:multiLevelType w:val="multilevel"/>
    <w:tmpl w:val="327AE5B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669107C2"/>
    <w:multiLevelType w:val="multilevel"/>
    <w:tmpl w:val="0E64615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6FED1E4E"/>
    <w:multiLevelType w:val="hybridMultilevel"/>
    <w:tmpl w:val="BC3838E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F5D01"/>
    <w:multiLevelType w:val="multilevel"/>
    <w:tmpl w:val="5560D44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7B93110C"/>
    <w:multiLevelType w:val="hybridMultilevel"/>
    <w:tmpl w:val="3B18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cilia Vitale">
    <w15:presenceInfo w15:providerId="AD" w15:userId="S-1-5-21-1972947126-4036046197-3403558240-10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BA"/>
    <w:rsid w:val="00050ADF"/>
    <w:rsid w:val="000E4A25"/>
    <w:rsid w:val="000F611E"/>
    <w:rsid w:val="00166806"/>
    <w:rsid w:val="001A10F3"/>
    <w:rsid w:val="001B132E"/>
    <w:rsid w:val="001C256B"/>
    <w:rsid w:val="00251CDD"/>
    <w:rsid w:val="002B0047"/>
    <w:rsid w:val="002B3D48"/>
    <w:rsid w:val="002C0F1E"/>
    <w:rsid w:val="00385616"/>
    <w:rsid w:val="003B3C91"/>
    <w:rsid w:val="00423E57"/>
    <w:rsid w:val="00434463"/>
    <w:rsid w:val="00440675"/>
    <w:rsid w:val="004D120D"/>
    <w:rsid w:val="00560D21"/>
    <w:rsid w:val="005976BF"/>
    <w:rsid w:val="005B32C8"/>
    <w:rsid w:val="00621550"/>
    <w:rsid w:val="00621CBF"/>
    <w:rsid w:val="00651580"/>
    <w:rsid w:val="00653047"/>
    <w:rsid w:val="00666F09"/>
    <w:rsid w:val="006A48D9"/>
    <w:rsid w:val="00745CE9"/>
    <w:rsid w:val="007759A1"/>
    <w:rsid w:val="007A5A15"/>
    <w:rsid w:val="007D2503"/>
    <w:rsid w:val="00800B5B"/>
    <w:rsid w:val="008029EF"/>
    <w:rsid w:val="008914F2"/>
    <w:rsid w:val="008A1F2A"/>
    <w:rsid w:val="008A2DF6"/>
    <w:rsid w:val="008B2B24"/>
    <w:rsid w:val="008F7B18"/>
    <w:rsid w:val="00933CAE"/>
    <w:rsid w:val="009B765F"/>
    <w:rsid w:val="009C2AC1"/>
    <w:rsid w:val="009F2A46"/>
    <w:rsid w:val="009F7BD3"/>
    <w:rsid w:val="00A637BA"/>
    <w:rsid w:val="00B00ABB"/>
    <w:rsid w:val="00BA0405"/>
    <w:rsid w:val="00C03E7A"/>
    <w:rsid w:val="00C556CA"/>
    <w:rsid w:val="00CD5AE3"/>
    <w:rsid w:val="00D16AB1"/>
    <w:rsid w:val="00D7624C"/>
    <w:rsid w:val="00DE2B65"/>
    <w:rsid w:val="00E13F46"/>
    <w:rsid w:val="00E23C5E"/>
    <w:rsid w:val="00E40675"/>
    <w:rsid w:val="00E46EDD"/>
    <w:rsid w:val="00E54C12"/>
    <w:rsid w:val="00E97A58"/>
    <w:rsid w:val="00EA7248"/>
    <w:rsid w:val="00F02EB0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85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22"/>
    </w:rPr>
  </w:style>
  <w:style w:type="paragraph" w:styleId="Ttulo1">
    <w:name w:val="heading 1"/>
    <w:basedOn w:val="Normal1"/>
    <w:next w:val="Normal1"/>
    <w:pPr>
      <w:keepNext/>
      <w:keepLines/>
      <w:outlineLvl w:val="0"/>
    </w:pPr>
  </w:style>
  <w:style w:type="paragraph" w:styleId="Ttulo2">
    <w:name w:val="heading 2"/>
    <w:basedOn w:val="Normal1"/>
    <w:next w:val="Normal1"/>
    <w:pPr>
      <w:keepNext/>
      <w:keepLines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outlineLvl w:val="2"/>
    </w:pPr>
    <w:rPr>
      <w:rFonts w:ascii="Times New Roman" w:eastAsia="Times New Roman" w:hAnsi="Times New Roman" w:cs="Times New Roman"/>
      <w:b/>
      <w:sz w:val="32"/>
    </w:rPr>
  </w:style>
  <w:style w:type="paragraph" w:styleId="Ttulo4">
    <w:name w:val="heading 4"/>
    <w:basedOn w:val="Normal1"/>
    <w:next w:val="Normal1"/>
    <w:pPr>
      <w:keepNext/>
      <w:keepLines/>
      <w:ind w:left="720"/>
      <w:jc w:val="both"/>
      <w:outlineLvl w:val="3"/>
    </w:pPr>
    <w:rPr>
      <w:rFonts w:ascii="Times New Roman" w:eastAsia="Times New Roman" w:hAnsi="Times New Roman" w:cs="Times New Roman"/>
      <w:b/>
      <w:sz w:val="22"/>
    </w:rPr>
  </w:style>
  <w:style w:type="paragraph" w:styleId="Ttulo5">
    <w:name w:val="heading 5"/>
    <w:basedOn w:val="Normal1"/>
    <w:next w:val="Normal1"/>
    <w:pPr>
      <w:keepNext/>
      <w:keepLines/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A10F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10F3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10F3"/>
    <w:rPr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10F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10F3"/>
    <w:rPr>
      <w:b/>
      <w:bCs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0F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0F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D16AB1"/>
  </w:style>
  <w:style w:type="paragraph" w:styleId="Textoindependiente2">
    <w:name w:val="Body Text 2"/>
    <w:basedOn w:val="Normal"/>
    <w:link w:val="Textoindependiente2Car"/>
    <w:rsid w:val="002B0047"/>
    <w:rPr>
      <w:rFonts w:ascii="Times New Roman" w:eastAsia="Times New Roman" w:hAnsi="Times New Roman" w:cs="Times New Roman"/>
      <w:color w:val="auto"/>
      <w:sz w:val="32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2B0047"/>
    <w:rPr>
      <w:rFonts w:ascii="Times New Roman" w:eastAsia="Times New Roman" w:hAnsi="Times New Roman" w:cs="Times New Roman"/>
      <w:color w:val="auto"/>
      <w:sz w:val="32"/>
      <w:lang w:eastAsia="x-none"/>
    </w:rPr>
  </w:style>
  <w:style w:type="paragraph" w:styleId="Prrafodelista">
    <w:name w:val="List Paragraph"/>
    <w:basedOn w:val="Normal"/>
    <w:uiPriority w:val="34"/>
    <w:qFormat/>
    <w:rsid w:val="002B0047"/>
    <w:pPr>
      <w:ind w:left="708"/>
    </w:pPr>
    <w:rPr>
      <w:rFonts w:eastAsia="Times New Roman" w:cs="Times New Roman"/>
      <w:color w:val="auto"/>
      <w:lang w:val="es-PY"/>
    </w:rPr>
  </w:style>
  <w:style w:type="character" w:styleId="Hipervnculo">
    <w:name w:val="Hyperlink"/>
    <w:basedOn w:val="Fuentedeprrafopredeter"/>
    <w:uiPriority w:val="99"/>
    <w:unhideWhenUsed/>
    <w:rsid w:val="0038561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7A5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A58"/>
    <w:rPr>
      <w:rFonts w:ascii="Georgia" w:hAnsi="Georgia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97A5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A58"/>
    <w:rPr>
      <w:rFonts w:ascii="Georgia" w:hAnsi="Georgia"/>
      <w:sz w:val="22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B3D48"/>
    <w:rPr>
      <w:rFonts w:ascii="Calibri" w:eastAsiaTheme="minorHAnsi" w:hAnsi="Calibri" w:cstheme="minorBidi"/>
      <w:color w:val="auto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B3D48"/>
    <w:rPr>
      <w:rFonts w:ascii="Calibri" w:eastAsiaTheme="minorHAnsi" w:hAnsi="Calibri" w:cstheme="minorBidi"/>
      <w:color w:val="auto"/>
      <w:sz w:val="22"/>
      <w:szCs w:val="21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22"/>
    </w:rPr>
  </w:style>
  <w:style w:type="paragraph" w:styleId="Ttulo1">
    <w:name w:val="heading 1"/>
    <w:basedOn w:val="Normal1"/>
    <w:next w:val="Normal1"/>
    <w:pPr>
      <w:keepNext/>
      <w:keepLines/>
      <w:outlineLvl w:val="0"/>
    </w:pPr>
  </w:style>
  <w:style w:type="paragraph" w:styleId="Ttulo2">
    <w:name w:val="heading 2"/>
    <w:basedOn w:val="Normal1"/>
    <w:next w:val="Normal1"/>
    <w:pPr>
      <w:keepNext/>
      <w:keepLines/>
      <w:jc w:val="center"/>
      <w:outlineLvl w:val="1"/>
    </w:pPr>
    <w:rPr>
      <w:b/>
    </w:rPr>
  </w:style>
  <w:style w:type="paragraph" w:styleId="Ttulo3">
    <w:name w:val="heading 3"/>
    <w:basedOn w:val="Normal1"/>
    <w:next w:val="Normal1"/>
    <w:pPr>
      <w:keepNext/>
      <w:keepLines/>
      <w:outlineLvl w:val="2"/>
    </w:pPr>
    <w:rPr>
      <w:rFonts w:ascii="Times New Roman" w:eastAsia="Times New Roman" w:hAnsi="Times New Roman" w:cs="Times New Roman"/>
      <w:b/>
      <w:sz w:val="32"/>
    </w:rPr>
  </w:style>
  <w:style w:type="paragraph" w:styleId="Ttulo4">
    <w:name w:val="heading 4"/>
    <w:basedOn w:val="Normal1"/>
    <w:next w:val="Normal1"/>
    <w:pPr>
      <w:keepNext/>
      <w:keepLines/>
      <w:ind w:left="720"/>
      <w:jc w:val="both"/>
      <w:outlineLvl w:val="3"/>
    </w:pPr>
    <w:rPr>
      <w:rFonts w:ascii="Times New Roman" w:eastAsia="Times New Roman" w:hAnsi="Times New Roman" w:cs="Times New Roman"/>
      <w:b/>
      <w:sz w:val="22"/>
    </w:rPr>
  </w:style>
  <w:style w:type="paragraph" w:styleId="Ttulo5">
    <w:name w:val="heading 5"/>
    <w:basedOn w:val="Normal1"/>
    <w:next w:val="Normal1"/>
    <w:pPr>
      <w:keepNext/>
      <w:keepLines/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A10F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10F3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10F3"/>
    <w:rPr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10F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10F3"/>
    <w:rPr>
      <w:b/>
      <w:bCs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0F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0F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D16AB1"/>
  </w:style>
  <w:style w:type="paragraph" w:styleId="Textoindependiente2">
    <w:name w:val="Body Text 2"/>
    <w:basedOn w:val="Normal"/>
    <w:link w:val="Textoindependiente2Car"/>
    <w:rsid w:val="002B0047"/>
    <w:rPr>
      <w:rFonts w:ascii="Times New Roman" w:eastAsia="Times New Roman" w:hAnsi="Times New Roman" w:cs="Times New Roman"/>
      <w:color w:val="auto"/>
      <w:sz w:val="32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2B0047"/>
    <w:rPr>
      <w:rFonts w:ascii="Times New Roman" w:eastAsia="Times New Roman" w:hAnsi="Times New Roman" w:cs="Times New Roman"/>
      <w:color w:val="auto"/>
      <w:sz w:val="32"/>
      <w:lang w:eastAsia="x-none"/>
    </w:rPr>
  </w:style>
  <w:style w:type="paragraph" w:styleId="Prrafodelista">
    <w:name w:val="List Paragraph"/>
    <w:basedOn w:val="Normal"/>
    <w:uiPriority w:val="34"/>
    <w:qFormat/>
    <w:rsid w:val="002B0047"/>
    <w:pPr>
      <w:ind w:left="708"/>
    </w:pPr>
    <w:rPr>
      <w:rFonts w:eastAsia="Times New Roman" w:cs="Times New Roman"/>
      <w:color w:val="auto"/>
      <w:lang w:val="es-PY"/>
    </w:rPr>
  </w:style>
  <w:style w:type="character" w:styleId="Hipervnculo">
    <w:name w:val="Hyperlink"/>
    <w:basedOn w:val="Fuentedeprrafopredeter"/>
    <w:uiPriority w:val="99"/>
    <w:unhideWhenUsed/>
    <w:rsid w:val="0038561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7A5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A58"/>
    <w:rPr>
      <w:rFonts w:ascii="Georgia" w:hAnsi="Georgia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97A5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A58"/>
    <w:rPr>
      <w:rFonts w:ascii="Georgia" w:hAnsi="Georgia"/>
      <w:sz w:val="22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B3D48"/>
    <w:rPr>
      <w:rFonts w:ascii="Calibri" w:eastAsiaTheme="minorHAnsi" w:hAnsi="Calibri" w:cstheme="minorBidi"/>
      <w:color w:val="auto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B3D48"/>
    <w:rPr>
      <w:rFonts w:ascii="Calibri" w:eastAsiaTheme="minorHAnsi" w:hAnsi="Calibri" w:cstheme="minorBidi"/>
      <w:color w:val="auto"/>
      <w:sz w:val="22"/>
      <w:szCs w:val="2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cp.org.py/con-concursos.php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F52089-D218-4538-A4DA-92D5EA90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2624</Words>
  <Characters>14437</Characters>
  <Application>Microsoft Office Word</Application>
  <DocSecurity>0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TDRs Evaluacion Final Proyecto Ronda 8_07.08.15.docx</vt:lpstr>
      <vt:lpstr>TDRs Evaluacion Final Proyecto Ronda 8_07.08.15.docx</vt:lpstr>
    </vt:vector>
  </TitlesOfParts>
  <Company>SOMOSGAY</Company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TDRs Evaluacion Final Proyecto Ronda 8_07.08.15.docx</dc:title>
  <dc:creator>Cecilia Vitale</dc:creator>
  <cp:lastModifiedBy>Carmen Gonzalez</cp:lastModifiedBy>
  <cp:revision>4</cp:revision>
  <dcterms:created xsi:type="dcterms:W3CDTF">2015-04-14T20:57:00Z</dcterms:created>
  <dcterms:modified xsi:type="dcterms:W3CDTF">2015-04-15T21:09:00Z</dcterms:modified>
</cp:coreProperties>
</file>